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7881" w14:textId="5D526BAC" w:rsidR="00C947F2" w:rsidRPr="001361DA" w:rsidRDefault="00C947F2" w:rsidP="001361DA">
      <w:pPr>
        <w:jc w:val="center"/>
        <w:rPr>
          <w:rFonts w:asciiTheme="majorBidi" w:hAnsiTheme="majorBidi" w:cstheme="majorBidi"/>
          <w:b/>
          <w:bCs/>
          <w:sz w:val="22"/>
          <w:szCs w:val="22"/>
        </w:rPr>
      </w:pPr>
      <w:r w:rsidRPr="001361DA">
        <w:rPr>
          <w:rFonts w:asciiTheme="majorBidi" w:hAnsiTheme="majorBidi" w:cstheme="majorBidi"/>
          <w:b/>
          <w:bCs/>
          <w:sz w:val="22"/>
          <w:szCs w:val="22"/>
        </w:rPr>
        <w:t>PRIMARY EDUCATION IMPROVEMENT PROJECT</w:t>
      </w:r>
    </w:p>
    <w:p w14:paraId="2842DD11" w14:textId="77777777" w:rsidR="00C947F2" w:rsidRPr="001361DA" w:rsidRDefault="00C947F2" w:rsidP="001361DA">
      <w:pPr>
        <w:jc w:val="center"/>
        <w:rPr>
          <w:rFonts w:asciiTheme="majorBidi" w:hAnsiTheme="majorBidi" w:cstheme="majorBidi"/>
          <w:b/>
          <w:bCs/>
          <w:sz w:val="22"/>
          <w:szCs w:val="22"/>
        </w:rPr>
      </w:pPr>
    </w:p>
    <w:p w14:paraId="68BB042E" w14:textId="4C4230B5" w:rsidR="000E394F" w:rsidRPr="001361DA" w:rsidRDefault="000E394F" w:rsidP="001361DA">
      <w:pPr>
        <w:jc w:val="center"/>
        <w:rPr>
          <w:rFonts w:asciiTheme="majorBidi" w:hAnsiTheme="majorBidi" w:cstheme="majorBidi"/>
          <w:b/>
          <w:bCs/>
          <w:sz w:val="22"/>
          <w:szCs w:val="22"/>
        </w:rPr>
      </w:pPr>
      <w:r w:rsidRPr="001361DA">
        <w:rPr>
          <w:rFonts w:asciiTheme="majorBidi" w:hAnsiTheme="majorBidi" w:cstheme="majorBidi"/>
          <w:b/>
          <w:bCs/>
          <w:sz w:val="22"/>
          <w:szCs w:val="22"/>
        </w:rPr>
        <w:t>Terms of Reference</w:t>
      </w:r>
    </w:p>
    <w:p w14:paraId="27A5BAB0" w14:textId="6ECA5FEB" w:rsidR="00C947F2" w:rsidRPr="001361DA" w:rsidRDefault="00C947F2" w:rsidP="001361DA">
      <w:pPr>
        <w:jc w:val="center"/>
        <w:rPr>
          <w:rFonts w:asciiTheme="majorBidi" w:hAnsiTheme="majorBidi" w:cstheme="majorBidi"/>
          <w:b/>
          <w:bCs/>
          <w:sz w:val="22"/>
          <w:szCs w:val="22"/>
        </w:rPr>
      </w:pPr>
      <w:r w:rsidRPr="001361DA">
        <w:rPr>
          <w:rFonts w:asciiTheme="majorBidi" w:hAnsiTheme="majorBidi" w:cstheme="majorBidi"/>
          <w:b/>
          <w:bCs/>
          <w:sz w:val="22"/>
          <w:szCs w:val="22"/>
        </w:rPr>
        <w:t>for</w:t>
      </w:r>
    </w:p>
    <w:p w14:paraId="2A26678F" w14:textId="1A54F9FC" w:rsidR="000E394F" w:rsidRPr="001361DA" w:rsidRDefault="00C947F2" w:rsidP="001361DA">
      <w:pPr>
        <w:tabs>
          <w:tab w:val="left" w:pos="4395"/>
        </w:tabs>
        <w:ind w:left="4395" w:hanging="4395"/>
        <w:jc w:val="center"/>
        <w:rPr>
          <w:rFonts w:asciiTheme="majorBidi" w:eastAsia="Calibri" w:hAnsiTheme="majorBidi" w:cstheme="majorBidi"/>
          <w:b/>
          <w:sz w:val="22"/>
          <w:szCs w:val="22"/>
        </w:rPr>
      </w:pPr>
      <w:r w:rsidRPr="001361DA">
        <w:rPr>
          <w:rFonts w:asciiTheme="majorBidi" w:eastAsia="Calibri" w:hAnsiTheme="majorBidi" w:cstheme="majorBidi"/>
          <w:b/>
          <w:bCs/>
          <w:sz w:val="22"/>
          <w:szCs w:val="22"/>
          <w:shd w:val="clear" w:color="auto" w:fill="FFFFFF"/>
        </w:rPr>
        <w:t xml:space="preserve">Review of designs for extension of </w:t>
      </w:r>
      <w:r w:rsidR="0033068A">
        <w:rPr>
          <w:rFonts w:asciiTheme="majorBidi" w:eastAsia="Calibri" w:hAnsiTheme="majorBidi" w:cstheme="majorBidi"/>
          <w:b/>
          <w:bCs/>
          <w:sz w:val="22"/>
          <w:szCs w:val="22"/>
          <w:shd w:val="clear" w:color="auto" w:fill="FFFFFF"/>
        </w:rPr>
        <w:t xml:space="preserve">five </w:t>
      </w:r>
      <w:r w:rsidRPr="001361DA">
        <w:rPr>
          <w:rFonts w:asciiTheme="majorBidi" w:eastAsia="Calibri" w:hAnsiTheme="majorBidi" w:cstheme="majorBidi"/>
          <w:b/>
          <w:bCs/>
          <w:sz w:val="22"/>
          <w:szCs w:val="22"/>
          <w:shd w:val="clear" w:color="auto" w:fill="FFFFFF"/>
        </w:rPr>
        <w:t>primary school</w:t>
      </w:r>
      <w:r w:rsidR="00F273BF">
        <w:rPr>
          <w:rFonts w:asciiTheme="majorBidi" w:eastAsia="Calibri" w:hAnsiTheme="majorBidi" w:cstheme="majorBidi"/>
          <w:b/>
          <w:bCs/>
          <w:sz w:val="22"/>
          <w:szCs w:val="22"/>
          <w:shd w:val="clear" w:color="auto" w:fill="FFFFFF"/>
        </w:rPr>
        <w:t xml:space="preserve"> buildings</w:t>
      </w:r>
    </w:p>
    <w:p w14:paraId="1E5F968B" w14:textId="77777777" w:rsidR="000E394F" w:rsidRPr="001361DA" w:rsidRDefault="000E394F" w:rsidP="001361DA">
      <w:pPr>
        <w:tabs>
          <w:tab w:val="left" w:pos="4395"/>
        </w:tabs>
        <w:ind w:left="4395" w:hanging="4395"/>
        <w:jc w:val="center"/>
        <w:rPr>
          <w:rFonts w:asciiTheme="majorBidi" w:eastAsia="Calibri" w:hAnsiTheme="majorBidi" w:cstheme="majorBidi"/>
          <w:b/>
          <w:bCs/>
          <w:sz w:val="22"/>
          <w:szCs w:val="22"/>
        </w:rPr>
      </w:pPr>
    </w:p>
    <w:p w14:paraId="73F44A48" w14:textId="459DA7FB" w:rsidR="000E394F" w:rsidRPr="001361DA" w:rsidRDefault="000E394F" w:rsidP="001361DA">
      <w:pPr>
        <w:jc w:val="both"/>
        <w:rPr>
          <w:rFonts w:asciiTheme="majorBidi" w:eastAsia="Calibri" w:hAnsiTheme="majorBidi" w:cstheme="majorBidi"/>
          <w:sz w:val="22"/>
          <w:szCs w:val="22"/>
          <w:lang w:val="mk-MK"/>
        </w:rPr>
      </w:pPr>
      <w:r w:rsidRPr="001361DA">
        <w:rPr>
          <w:rFonts w:asciiTheme="majorBidi" w:eastAsia="Calibri" w:hAnsiTheme="majorBidi" w:cstheme="majorBidi"/>
          <w:sz w:val="22"/>
          <w:szCs w:val="22"/>
          <w:lang w:val="en-GB"/>
        </w:rPr>
        <w:tab/>
      </w:r>
      <w:r w:rsidRPr="001361DA">
        <w:rPr>
          <w:rFonts w:asciiTheme="majorBidi" w:eastAsia="Calibri" w:hAnsiTheme="majorBidi" w:cstheme="majorBidi"/>
          <w:sz w:val="22"/>
          <w:szCs w:val="22"/>
          <w:lang w:val="en-GB"/>
        </w:rPr>
        <w:tab/>
      </w:r>
    </w:p>
    <w:p w14:paraId="04803BC3" w14:textId="77777777" w:rsidR="000E394F" w:rsidRPr="00813A60" w:rsidRDefault="000E394F" w:rsidP="001361DA">
      <w:pPr>
        <w:spacing w:after="160"/>
        <w:rPr>
          <w:rFonts w:asciiTheme="majorBidi" w:eastAsia="Calibri" w:hAnsiTheme="majorBidi" w:cstheme="majorBidi"/>
          <w:sz w:val="22"/>
          <w:szCs w:val="22"/>
          <w:lang w:val="mk-MK"/>
        </w:rPr>
      </w:pPr>
    </w:p>
    <w:p w14:paraId="468151F3" w14:textId="1D852696" w:rsidR="000E394F" w:rsidRPr="00783F92" w:rsidRDefault="00783F92" w:rsidP="00783F92">
      <w:pPr>
        <w:pStyle w:val="ListParagraph"/>
        <w:numPr>
          <w:ilvl w:val="0"/>
          <w:numId w:val="13"/>
        </w:numPr>
        <w:spacing w:after="60" w:line="240" w:lineRule="auto"/>
        <w:rPr>
          <w:rFonts w:asciiTheme="majorBidi" w:eastAsia="Calibri" w:hAnsiTheme="majorBidi" w:cstheme="majorBidi"/>
          <w:b/>
          <w:bCs/>
          <w:szCs w:val="22"/>
        </w:rPr>
      </w:pPr>
      <w:r w:rsidRPr="00783F92">
        <w:rPr>
          <w:rFonts w:asciiTheme="majorBidi" w:eastAsia="Calibri" w:hAnsiTheme="majorBidi" w:cstheme="majorBidi"/>
          <w:b/>
          <w:bCs/>
          <w:szCs w:val="22"/>
        </w:rPr>
        <w:t>BACKGROUND</w:t>
      </w:r>
    </w:p>
    <w:p w14:paraId="0F730B40" w14:textId="77777777" w:rsidR="00684B1A" w:rsidRPr="001361DA" w:rsidRDefault="00684B1A" w:rsidP="001361DA">
      <w:pPr>
        <w:jc w:val="both"/>
        <w:rPr>
          <w:rFonts w:asciiTheme="majorBidi" w:hAnsiTheme="majorBidi" w:cstheme="majorBidi"/>
          <w:sz w:val="22"/>
          <w:szCs w:val="22"/>
        </w:rPr>
      </w:pPr>
    </w:p>
    <w:p w14:paraId="5164322E" w14:textId="749D087A" w:rsidR="00684B1A" w:rsidRPr="001361DA" w:rsidRDefault="001A2F45" w:rsidP="001361DA">
      <w:pPr>
        <w:jc w:val="both"/>
        <w:rPr>
          <w:rFonts w:asciiTheme="majorBidi" w:hAnsiTheme="majorBidi" w:cstheme="majorBidi"/>
          <w:sz w:val="22"/>
          <w:szCs w:val="22"/>
        </w:rPr>
      </w:pPr>
      <w:r w:rsidRPr="001361DA">
        <w:rPr>
          <w:rFonts w:asciiTheme="majorBidi" w:hAnsiTheme="majorBidi" w:cstheme="majorBidi"/>
          <w:sz w:val="22"/>
          <w:szCs w:val="22"/>
        </w:rPr>
        <w:t>The Ministry of Education and Science of the Republic of North Macedonia (</w:t>
      </w:r>
      <w:proofErr w:type="spellStart"/>
      <w:r w:rsidRPr="001361DA">
        <w:rPr>
          <w:rFonts w:asciiTheme="majorBidi" w:hAnsiTheme="majorBidi" w:cstheme="majorBidi"/>
          <w:sz w:val="22"/>
          <w:szCs w:val="22"/>
        </w:rPr>
        <w:t>MoES</w:t>
      </w:r>
      <w:proofErr w:type="spellEnd"/>
      <w:r w:rsidRPr="001361DA">
        <w:rPr>
          <w:rFonts w:asciiTheme="majorBidi" w:hAnsiTheme="majorBidi" w:cstheme="majorBidi"/>
          <w:sz w:val="22"/>
          <w:szCs w:val="22"/>
        </w:rPr>
        <w:t>) implements the Primary Education Improvement Project (PEIP</w:t>
      </w:r>
      <w:proofErr w:type="gramStart"/>
      <w:r w:rsidRPr="001361DA">
        <w:rPr>
          <w:rFonts w:asciiTheme="majorBidi" w:hAnsiTheme="majorBidi" w:cstheme="majorBidi"/>
          <w:sz w:val="22"/>
          <w:szCs w:val="22"/>
        </w:rPr>
        <w:t>)</w:t>
      </w:r>
      <w:proofErr w:type="gramEnd"/>
      <w:r w:rsidRPr="001361DA">
        <w:rPr>
          <w:rFonts w:asciiTheme="majorBidi" w:hAnsiTheme="majorBidi" w:cstheme="majorBidi"/>
          <w:sz w:val="22"/>
          <w:szCs w:val="22"/>
        </w:rPr>
        <w:t xml:space="preserve"> and main objective is to improve conditions for learning in primary education. The project is implemented in urban, peri-urban and rural locations across the country. North Macedonia has recently undertaken important reforms of the preschool education and care system. To capitalize further on this important investment, the overall project supports the Government of the Republic of North Macedonia’s (</w:t>
      </w:r>
      <w:proofErr w:type="spellStart"/>
      <w:r w:rsidRPr="001361DA">
        <w:rPr>
          <w:rFonts w:asciiTheme="majorBidi" w:hAnsiTheme="majorBidi" w:cstheme="majorBidi"/>
          <w:sz w:val="22"/>
          <w:szCs w:val="22"/>
        </w:rPr>
        <w:t>MoES</w:t>
      </w:r>
      <w:proofErr w:type="spellEnd"/>
      <w:r w:rsidRPr="001361DA">
        <w:rPr>
          <w:rFonts w:asciiTheme="majorBidi" w:hAnsiTheme="majorBidi" w:cstheme="majorBidi"/>
          <w:sz w:val="22"/>
          <w:szCs w:val="22"/>
        </w:rPr>
        <w:t xml:space="preserve">) to invest more, and more effectively, in the quality of teaching and learning in primary education. The PEIP project is organized around three main elements that need to be aligned </w:t>
      </w:r>
      <w:proofErr w:type="gramStart"/>
      <w:r w:rsidRPr="001361DA">
        <w:rPr>
          <w:rFonts w:asciiTheme="majorBidi" w:hAnsiTheme="majorBidi" w:cstheme="majorBidi"/>
          <w:sz w:val="22"/>
          <w:szCs w:val="22"/>
        </w:rPr>
        <w:t>in order to</w:t>
      </w:r>
      <w:proofErr w:type="gramEnd"/>
      <w:r w:rsidRPr="001361DA">
        <w:rPr>
          <w:rFonts w:asciiTheme="majorBidi" w:hAnsiTheme="majorBidi" w:cstheme="majorBidi"/>
          <w:sz w:val="22"/>
          <w:szCs w:val="22"/>
        </w:rPr>
        <w:t xml:space="preserve"> be complementary to each other. Two are system-level reforms regarding the development of a comprehensive national assessment program and enhancing competences of teachers, multi professional support teams and school leaders that would create the necessary enabling conditions, so the school teams are empowered with data on learning and up-to-date training. The third focuses on school-level interventions. Additionally, the PEIP project would strengthen sector management, project management and monitoring &amp; evaluation.</w:t>
      </w:r>
    </w:p>
    <w:p w14:paraId="354CEEE1" w14:textId="77777777" w:rsidR="00C947F2" w:rsidRPr="001361DA" w:rsidRDefault="00C947F2" w:rsidP="001361DA">
      <w:pPr>
        <w:jc w:val="both"/>
        <w:rPr>
          <w:rFonts w:asciiTheme="majorBidi" w:hAnsiTheme="majorBidi" w:cstheme="majorBidi"/>
          <w:sz w:val="22"/>
          <w:szCs w:val="22"/>
        </w:rPr>
      </w:pPr>
    </w:p>
    <w:p w14:paraId="19BF40D0" w14:textId="592634FE" w:rsidR="00C947F2" w:rsidRPr="001361DA" w:rsidRDefault="00C947F2" w:rsidP="001361DA">
      <w:pPr>
        <w:jc w:val="both"/>
        <w:rPr>
          <w:rFonts w:asciiTheme="majorBidi" w:hAnsiTheme="majorBidi" w:cstheme="majorBidi"/>
          <w:sz w:val="22"/>
          <w:szCs w:val="22"/>
        </w:rPr>
      </w:pPr>
      <w:r w:rsidRPr="001361DA">
        <w:rPr>
          <w:rFonts w:asciiTheme="majorBidi" w:hAnsiTheme="majorBidi" w:cstheme="majorBidi"/>
          <w:sz w:val="22"/>
          <w:szCs w:val="22"/>
        </w:rPr>
        <w:t>The Ministry of Education and Science (</w:t>
      </w:r>
      <w:proofErr w:type="spellStart"/>
      <w:r w:rsidRPr="001361DA">
        <w:rPr>
          <w:rFonts w:asciiTheme="majorBidi" w:hAnsiTheme="majorBidi" w:cstheme="majorBidi"/>
          <w:sz w:val="22"/>
          <w:szCs w:val="22"/>
        </w:rPr>
        <w:t>MoES</w:t>
      </w:r>
      <w:proofErr w:type="spellEnd"/>
      <w:r w:rsidRPr="001361DA">
        <w:rPr>
          <w:rFonts w:asciiTheme="majorBidi" w:hAnsiTheme="majorBidi" w:cstheme="majorBidi"/>
          <w:sz w:val="22"/>
          <w:szCs w:val="22"/>
        </w:rPr>
        <w:t xml:space="preserve">) of the Republic of North Macedonia is committed to improving the quality of primary education by transitioning schools from a double-shift to a single-shift operation system. This initiative aims to extend instructional hours, enhance educational outcomes, and create a more conducive learning environment. The transition also aligns with national goals for energy efficiency and environmental sustainability, as transition to a </w:t>
      </w:r>
      <w:proofErr w:type="gramStart"/>
      <w:r w:rsidRPr="001361DA">
        <w:rPr>
          <w:rFonts w:asciiTheme="majorBidi" w:hAnsiTheme="majorBidi" w:cstheme="majorBidi"/>
          <w:sz w:val="22"/>
          <w:szCs w:val="22"/>
        </w:rPr>
        <w:t>single-shift</w:t>
      </w:r>
      <w:proofErr w:type="gramEnd"/>
      <w:r w:rsidRPr="001361DA">
        <w:rPr>
          <w:rFonts w:asciiTheme="majorBidi" w:hAnsiTheme="majorBidi" w:cstheme="majorBidi"/>
          <w:sz w:val="22"/>
          <w:szCs w:val="22"/>
        </w:rPr>
        <w:t xml:space="preserve"> is expected to decrease energy consumption and other operational costs. OECD analysis (2016) highlights that students in the Republic of North Macedonia under the age of 14 receive approximately 900 fewer instructional hours compared to their peers in OECD countries. This limited instructional time hinders the depth and breadth of learning and restricts participation in extracurricular and non-academic activities. According to the World Bank, one factor preventing an increase in teaching duration is the large number of schools operating in two shifts. The government is striving to enhance the quality of education, with one of the Ministry of Education and Science's (</w:t>
      </w:r>
      <w:proofErr w:type="spellStart"/>
      <w:r w:rsidRPr="001361DA">
        <w:rPr>
          <w:rFonts w:asciiTheme="majorBidi" w:hAnsiTheme="majorBidi" w:cstheme="majorBidi"/>
          <w:sz w:val="22"/>
          <w:szCs w:val="22"/>
        </w:rPr>
        <w:t>MoES</w:t>
      </w:r>
      <w:proofErr w:type="spellEnd"/>
      <w:r w:rsidRPr="001361DA">
        <w:rPr>
          <w:rFonts w:asciiTheme="majorBidi" w:hAnsiTheme="majorBidi" w:cstheme="majorBidi"/>
          <w:sz w:val="22"/>
          <w:szCs w:val="22"/>
        </w:rPr>
        <w:t>) top priorities being the implementation of single-shift schooling.</w:t>
      </w:r>
    </w:p>
    <w:p w14:paraId="761BD4B7" w14:textId="77777777" w:rsidR="001A2F45" w:rsidRPr="001361DA" w:rsidRDefault="001A2F45" w:rsidP="001361DA">
      <w:pPr>
        <w:jc w:val="both"/>
        <w:rPr>
          <w:rFonts w:asciiTheme="majorBidi" w:hAnsiTheme="majorBidi" w:cstheme="majorBidi"/>
          <w:sz w:val="22"/>
          <w:szCs w:val="22"/>
        </w:rPr>
      </w:pPr>
    </w:p>
    <w:p w14:paraId="28704B05" w14:textId="77777777" w:rsidR="00783F92" w:rsidRPr="00783F92" w:rsidRDefault="00C947F2" w:rsidP="00783F92">
      <w:pPr>
        <w:pStyle w:val="ListParagraph"/>
        <w:numPr>
          <w:ilvl w:val="0"/>
          <w:numId w:val="13"/>
        </w:numPr>
        <w:spacing w:after="60" w:line="240" w:lineRule="auto"/>
        <w:rPr>
          <w:rFonts w:asciiTheme="majorBidi" w:eastAsia="Calibri" w:hAnsiTheme="majorBidi" w:cstheme="majorBidi"/>
          <w:b/>
          <w:bCs/>
          <w:szCs w:val="22"/>
        </w:rPr>
      </w:pPr>
      <w:r w:rsidRPr="00783F92">
        <w:rPr>
          <w:rFonts w:asciiTheme="majorBidi" w:eastAsia="Calibri" w:hAnsiTheme="majorBidi" w:cstheme="majorBidi"/>
          <w:b/>
          <w:bCs/>
          <w:szCs w:val="22"/>
        </w:rPr>
        <w:t>OBJECTIVE OF THE ASSIGNMENT</w:t>
      </w:r>
    </w:p>
    <w:p w14:paraId="44F29E03" w14:textId="2D81C6D9" w:rsidR="000E394F" w:rsidRPr="00783F92" w:rsidRDefault="000E394F" w:rsidP="00783F92">
      <w:pPr>
        <w:spacing w:after="60"/>
        <w:jc w:val="both"/>
        <w:rPr>
          <w:rFonts w:asciiTheme="majorBidi" w:hAnsiTheme="majorBidi" w:cstheme="majorBidi"/>
          <w:sz w:val="22"/>
          <w:szCs w:val="22"/>
        </w:rPr>
      </w:pPr>
      <w:r w:rsidRPr="00783F92">
        <w:rPr>
          <w:rFonts w:asciiTheme="majorBidi" w:hAnsiTheme="majorBidi" w:cstheme="majorBidi"/>
          <w:sz w:val="22"/>
          <w:szCs w:val="22"/>
        </w:rPr>
        <w:t xml:space="preserve">The objective of this </w:t>
      </w:r>
      <w:r w:rsidR="00C947F2" w:rsidRPr="00783F92">
        <w:rPr>
          <w:rFonts w:asciiTheme="majorBidi" w:hAnsiTheme="majorBidi" w:cstheme="majorBidi"/>
          <w:sz w:val="22"/>
          <w:szCs w:val="22"/>
        </w:rPr>
        <w:t>assignment is to perform an e</w:t>
      </w:r>
      <w:r w:rsidRPr="00783F92">
        <w:rPr>
          <w:rFonts w:asciiTheme="majorBidi" w:hAnsiTheme="majorBidi" w:cstheme="majorBidi"/>
          <w:sz w:val="22"/>
          <w:szCs w:val="22"/>
        </w:rPr>
        <w:t xml:space="preserve">ngineering </w:t>
      </w:r>
      <w:r w:rsidR="00C947F2" w:rsidRPr="00783F92">
        <w:rPr>
          <w:rFonts w:asciiTheme="majorBidi" w:hAnsiTheme="majorBidi" w:cstheme="majorBidi"/>
          <w:sz w:val="22"/>
          <w:szCs w:val="22"/>
        </w:rPr>
        <w:t>r</w:t>
      </w:r>
      <w:r w:rsidRPr="00783F92">
        <w:rPr>
          <w:rFonts w:asciiTheme="majorBidi" w:hAnsiTheme="majorBidi" w:cstheme="majorBidi"/>
          <w:sz w:val="22"/>
          <w:szCs w:val="22"/>
        </w:rPr>
        <w:t xml:space="preserve">eview of the </w:t>
      </w:r>
      <w:r w:rsidR="00C947F2" w:rsidRPr="00783F92">
        <w:rPr>
          <w:rFonts w:asciiTheme="majorBidi" w:hAnsiTheme="majorBidi" w:cstheme="majorBidi"/>
          <w:sz w:val="22"/>
          <w:szCs w:val="22"/>
        </w:rPr>
        <w:t>designs/p</w:t>
      </w:r>
      <w:r w:rsidR="001662D2" w:rsidRPr="00783F92">
        <w:rPr>
          <w:rFonts w:asciiTheme="majorBidi" w:hAnsiTheme="majorBidi" w:cstheme="majorBidi"/>
          <w:sz w:val="22"/>
          <w:szCs w:val="22"/>
        </w:rPr>
        <w:t xml:space="preserve">roject </w:t>
      </w:r>
      <w:r w:rsidR="00C947F2" w:rsidRPr="00783F92">
        <w:rPr>
          <w:rFonts w:asciiTheme="majorBidi" w:hAnsiTheme="majorBidi" w:cstheme="majorBidi"/>
          <w:sz w:val="22"/>
          <w:szCs w:val="22"/>
        </w:rPr>
        <w:t>t</w:t>
      </w:r>
      <w:r w:rsidR="001662D2" w:rsidRPr="00783F92">
        <w:rPr>
          <w:rFonts w:asciiTheme="majorBidi" w:hAnsiTheme="majorBidi" w:cstheme="majorBidi"/>
          <w:sz w:val="22"/>
          <w:szCs w:val="22"/>
        </w:rPr>
        <w:t xml:space="preserve">echnical </w:t>
      </w:r>
      <w:r w:rsidR="00C947F2" w:rsidRPr="00783F92">
        <w:rPr>
          <w:rFonts w:asciiTheme="majorBidi" w:hAnsiTheme="majorBidi" w:cstheme="majorBidi"/>
          <w:sz w:val="22"/>
          <w:szCs w:val="22"/>
        </w:rPr>
        <w:t>d</w:t>
      </w:r>
      <w:r w:rsidR="001662D2" w:rsidRPr="00783F92">
        <w:rPr>
          <w:rFonts w:asciiTheme="majorBidi" w:hAnsiTheme="majorBidi" w:cstheme="majorBidi"/>
          <w:sz w:val="22"/>
          <w:szCs w:val="22"/>
        </w:rPr>
        <w:t xml:space="preserve">ocumentation </w:t>
      </w:r>
      <w:r w:rsidR="00C947F2" w:rsidRPr="00783F92">
        <w:rPr>
          <w:rFonts w:asciiTheme="majorBidi" w:hAnsiTheme="majorBidi" w:cstheme="majorBidi"/>
          <w:sz w:val="22"/>
          <w:szCs w:val="22"/>
        </w:rPr>
        <w:t xml:space="preserve">for the extension of </w:t>
      </w:r>
      <w:r w:rsidR="0033068A">
        <w:rPr>
          <w:rFonts w:asciiTheme="majorBidi" w:hAnsiTheme="majorBidi" w:cstheme="majorBidi"/>
          <w:sz w:val="22"/>
          <w:szCs w:val="22"/>
        </w:rPr>
        <w:t>five</w:t>
      </w:r>
      <w:r w:rsidR="0033068A" w:rsidRPr="00783F92">
        <w:rPr>
          <w:rFonts w:asciiTheme="majorBidi" w:hAnsiTheme="majorBidi" w:cstheme="majorBidi"/>
          <w:sz w:val="22"/>
          <w:szCs w:val="22"/>
        </w:rPr>
        <w:t xml:space="preserve"> </w:t>
      </w:r>
      <w:r w:rsidR="00C947F2" w:rsidRPr="00783F92">
        <w:rPr>
          <w:rFonts w:asciiTheme="majorBidi" w:hAnsiTheme="majorBidi" w:cstheme="majorBidi"/>
          <w:sz w:val="22"/>
          <w:szCs w:val="22"/>
        </w:rPr>
        <w:t xml:space="preserve">school buildings in </w:t>
      </w:r>
      <w:r w:rsidR="00572C2C">
        <w:rPr>
          <w:rFonts w:asciiTheme="majorBidi" w:hAnsiTheme="majorBidi" w:cstheme="majorBidi"/>
          <w:sz w:val="22"/>
          <w:szCs w:val="22"/>
        </w:rPr>
        <w:t>Skopje</w:t>
      </w:r>
      <w:r w:rsidR="00C947F2" w:rsidRPr="00783F92">
        <w:rPr>
          <w:rFonts w:asciiTheme="majorBidi" w:hAnsiTheme="majorBidi" w:cstheme="majorBidi"/>
          <w:sz w:val="22"/>
          <w:szCs w:val="22"/>
        </w:rPr>
        <w:t xml:space="preserve">, </w:t>
      </w:r>
      <w:r w:rsidR="00783F92" w:rsidRPr="00783F92">
        <w:rPr>
          <w:rFonts w:asciiTheme="majorBidi" w:hAnsiTheme="majorBidi" w:cstheme="majorBidi"/>
          <w:sz w:val="22"/>
          <w:szCs w:val="22"/>
        </w:rPr>
        <w:t>to</w:t>
      </w:r>
      <w:r w:rsidR="00C947F2" w:rsidRPr="00783F92">
        <w:rPr>
          <w:rFonts w:asciiTheme="majorBidi" w:hAnsiTheme="majorBidi" w:cstheme="majorBidi"/>
          <w:sz w:val="22"/>
          <w:szCs w:val="22"/>
        </w:rPr>
        <w:t xml:space="preserve"> </w:t>
      </w:r>
      <w:r w:rsidRPr="00783F92">
        <w:rPr>
          <w:rFonts w:asciiTheme="majorBidi" w:hAnsiTheme="majorBidi" w:cstheme="majorBidi"/>
          <w:sz w:val="22"/>
          <w:szCs w:val="22"/>
        </w:rPr>
        <w:t xml:space="preserve">verify the quality of </w:t>
      </w:r>
      <w:r w:rsidR="00C947F2" w:rsidRPr="00783F92">
        <w:rPr>
          <w:rFonts w:asciiTheme="majorBidi" w:hAnsiTheme="majorBidi" w:cstheme="majorBidi"/>
          <w:sz w:val="22"/>
          <w:szCs w:val="22"/>
        </w:rPr>
        <w:t>the designs/</w:t>
      </w:r>
      <w:r w:rsidRPr="00783F92">
        <w:rPr>
          <w:rFonts w:asciiTheme="majorBidi" w:hAnsiTheme="majorBidi" w:cstheme="majorBidi"/>
          <w:sz w:val="22"/>
          <w:szCs w:val="22"/>
        </w:rPr>
        <w:t xml:space="preserve">technical documentation </w:t>
      </w:r>
      <w:r w:rsidR="00C947F2" w:rsidRPr="00783F92">
        <w:rPr>
          <w:rFonts w:asciiTheme="majorBidi" w:hAnsiTheme="majorBidi" w:cstheme="majorBidi"/>
          <w:sz w:val="22"/>
          <w:szCs w:val="22"/>
        </w:rPr>
        <w:t>and</w:t>
      </w:r>
      <w:r w:rsidRPr="00783F92">
        <w:rPr>
          <w:rFonts w:asciiTheme="majorBidi" w:hAnsiTheme="majorBidi" w:cstheme="majorBidi"/>
          <w:sz w:val="22"/>
          <w:szCs w:val="22"/>
        </w:rPr>
        <w:t xml:space="preserve"> ensure </w:t>
      </w:r>
      <w:r w:rsidR="00C947F2" w:rsidRPr="00783F92">
        <w:rPr>
          <w:rFonts w:asciiTheme="majorBidi" w:hAnsiTheme="majorBidi" w:cstheme="majorBidi"/>
          <w:sz w:val="22"/>
          <w:szCs w:val="22"/>
        </w:rPr>
        <w:t xml:space="preserve">its </w:t>
      </w:r>
      <w:r w:rsidRPr="00783F92">
        <w:rPr>
          <w:rFonts w:asciiTheme="majorBidi" w:hAnsiTheme="majorBidi" w:cstheme="majorBidi"/>
          <w:sz w:val="22"/>
          <w:szCs w:val="22"/>
        </w:rPr>
        <w:t xml:space="preserve">adequacy for </w:t>
      </w:r>
      <w:r w:rsidR="00C947F2" w:rsidRPr="00783F92">
        <w:rPr>
          <w:rFonts w:asciiTheme="majorBidi" w:hAnsiTheme="majorBidi" w:cstheme="majorBidi"/>
          <w:sz w:val="22"/>
          <w:szCs w:val="22"/>
        </w:rPr>
        <w:t xml:space="preserve">obtaining construction permits and for the </w:t>
      </w:r>
      <w:r w:rsidRPr="00783F92">
        <w:rPr>
          <w:rFonts w:asciiTheme="majorBidi" w:hAnsiTheme="majorBidi" w:cstheme="majorBidi"/>
          <w:sz w:val="22"/>
          <w:szCs w:val="22"/>
        </w:rPr>
        <w:t>future bidding processes for selection of construction co</w:t>
      </w:r>
      <w:r w:rsidR="00C947F2" w:rsidRPr="00783F92">
        <w:rPr>
          <w:rFonts w:asciiTheme="majorBidi" w:hAnsiTheme="majorBidi" w:cstheme="majorBidi"/>
          <w:sz w:val="22"/>
          <w:szCs w:val="22"/>
        </w:rPr>
        <w:t>mpanies</w:t>
      </w:r>
      <w:r w:rsidRPr="00783F92">
        <w:rPr>
          <w:rFonts w:asciiTheme="majorBidi" w:hAnsiTheme="majorBidi" w:cstheme="majorBidi"/>
          <w:sz w:val="22"/>
          <w:szCs w:val="22"/>
        </w:rPr>
        <w:t xml:space="preserve">. The engineering review must be performed in line with relevant </w:t>
      </w:r>
      <w:r w:rsidR="00153365" w:rsidRPr="00783F92">
        <w:rPr>
          <w:rFonts w:asciiTheme="majorBidi" w:hAnsiTheme="majorBidi" w:cstheme="majorBidi"/>
          <w:sz w:val="22"/>
          <w:szCs w:val="22"/>
        </w:rPr>
        <w:t>national</w:t>
      </w:r>
      <w:r w:rsidR="001662D2" w:rsidRPr="00783F92">
        <w:rPr>
          <w:rFonts w:asciiTheme="majorBidi" w:hAnsiTheme="majorBidi" w:cstheme="majorBidi"/>
          <w:sz w:val="22"/>
          <w:szCs w:val="22"/>
        </w:rPr>
        <w:t xml:space="preserve"> standards and</w:t>
      </w:r>
      <w:r w:rsidRPr="00783F92">
        <w:rPr>
          <w:rFonts w:asciiTheme="majorBidi" w:hAnsiTheme="majorBidi" w:cstheme="majorBidi"/>
          <w:sz w:val="22"/>
          <w:szCs w:val="22"/>
        </w:rPr>
        <w:t xml:space="preserve"> regulations. </w:t>
      </w:r>
    </w:p>
    <w:p w14:paraId="0BB0634B" w14:textId="77777777" w:rsidR="000E394F" w:rsidRPr="001361DA" w:rsidRDefault="000E394F" w:rsidP="001361DA">
      <w:pPr>
        <w:jc w:val="both"/>
        <w:rPr>
          <w:rFonts w:asciiTheme="majorBidi" w:eastAsia="Calibri" w:hAnsiTheme="majorBidi" w:cstheme="majorBidi"/>
          <w:sz w:val="22"/>
          <w:szCs w:val="22"/>
          <w:lang w:val="en-GB"/>
        </w:rPr>
      </w:pPr>
    </w:p>
    <w:p w14:paraId="5F93AF55" w14:textId="573D3320" w:rsidR="00C947F2" w:rsidRPr="001361DA" w:rsidRDefault="00C947F2" w:rsidP="001361DA">
      <w:pPr>
        <w:pStyle w:val="ListParagraph"/>
        <w:numPr>
          <w:ilvl w:val="0"/>
          <w:numId w:val="13"/>
        </w:numPr>
        <w:spacing w:after="60" w:line="240" w:lineRule="auto"/>
        <w:jc w:val="both"/>
        <w:rPr>
          <w:rFonts w:asciiTheme="majorBidi" w:eastAsia="Calibri" w:hAnsiTheme="majorBidi" w:cstheme="majorBidi"/>
          <w:b/>
          <w:bCs/>
          <w:szCs w:val="22"/>
        </w:rPr>
      </w:pPr>
      <w:r w:rsidRPr="001361DA">
        <w:rPr>
          <w:rFonts w:asciiTheme="majorBidi" w:eastAsia="Calibri" w:hAnsiTheme="majorBidi" w:cstheme="majorBidi"/>
          <w:b/>
          <w:bCs/>
          <w:szCs w:val="22"/>
        </w:rPr>
        <w:t>SCOPE OF WORK</w:t>
      </w:r>
    </w:p>
    <w:p w14:paraId="65B9942D" w14:textId="77777777" w:rsidR="00C947F2" w:rsidRPr="001361DA" w:rsidRDefault="00C947F2" w:rsidP="001361DA">
      <w:pPr>
        <w:spacing w:after="60"/>
        <w:jc w:val="both"/>
        <w:rPr>
          <w:rFonts w:asciiTheme="majorBidi" w:eastAsia="Calibri" w:hAnsiTheme="majorBidi" w:cstheme="majorBidi"/>
          <w:b/>
          <w:bCs/>
          <w:sz w:val="22"/>
          <w:szCs w:val="22"/>
        </w:rPr>
      </w:pPr>
    </w:p>
    <w:p w14:paraId="41E78EB6" w14:textId="361D4F89" w:rsidR="000E394F" w:rsidRPr="001361DA" w:rsidRDefault="006F4B5B" w:rsidP="001361DA">
      <w:pPr>
        <w:spacing w:after="12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T</w:t>
      </w:r>
      <w:r w:rsidR="000E394F" w:rsidRPr="001361DA">
        <w:rPr>
          <w:rFonts w:asciiTheme="majorBidi" w:eastAsia="Calibri" w:hAnsiTheme="majorBidi" w:cstheme="majorBidi"/>
          <w:sz w:val="22"/>
          <w:szCs w:val="22"/>
        </w:rPr>
        <w:t>he Con</w:t>
      </w:r>
      <w:r w:rsidR="00783F92">
        <w:rPr>
          <w:rFonts w:asciiTheme="majorBidi" w:eastAsia="Calibri" w:hAnsiTheme="majorBidi" w:cstheme="majorBidi"/>
          <w:sz w:val="22"/>
          <w:szCs w:val="22"/>
        </w:rPr>
        <w:t>sultant</w:t>
      </w:r>
      <w:r w:rsidR="00F06CF5" w:rsidRPr="001361DA">
        <w:rPr>
          <w:rFonts w:asciiTheme="majorBidi" w:eastAsia="Calibri" w:hAnsiTheme="majorBidi" w:cstheme="majorBidi"/>
          <w:sz w:val="22"/>
          <w:szCs w:val="22"/>
        </w:rPr>
        <w:t xml:space="preserve"> (</w:t>
      </w:r>
      <w:r w:rsidR="00F06CF5" w:rsidRPr="001361DA">
        <w:rPr>
          <w:rFonts w:asciiTheme="majorBidi" w:eastAsia="Calibri" w:hAnsiTheme="majorBidi" w:cstheme="majorBidi"/>
          <w:bCs/>
          <w:sz w:val="22"/>
          <w:szCs w:val="22"/>
          <w:shd w:val="clear" w:color="auto" w:fill="FFFFFF"/>
        </w:rPr>
        <w:t>Engineering Review Company)</w:t>
      </w:r>
      <w:r w:rsidR="00F06CF5" w:rsidRPr="001361DA">
        <w:rPr>
          <w:rFonts w:asciiTheme="majorBidi" w:eastAsia="Calibri" w:hAnsiTheme="majorBidi" w:cstheme="majorBidi"/>
          <w:sz w:val="22"/>
          <w:szCs w:val="22"/>
        </w:rPr>
        <w:t xml:space="preserve"> </w:t>
      </w:r>
      <w:r w:rsidR="000E394F" w:rsidRPr="001361DA">
        <w:rPr>
          <w:rFonts w:asciiTheme="majorBidi" w:eastAsia="Calibri" w:hAnsiTheme="majorBidi" w:cstheme="majorBidi"/>
          <w:sz w:val="22"/>
          <w:szCs w:val="22"/>
        </w:rPr>
        <w:t>shall be responsible for carrying out the following main tasks:</w:t>
      </w:r>
    </w:p>
    <w:p w14:paraId="20EA1FC3" w14:textId="759620EB" w:rsidR="00E9513E" w:rsidRPr="001361DA" w:rsidRDefault="00E9513E" w:rsidP="001361DA">
      <w:pPr>
        <w:numPr>
          <w:ilvl w:val="0"/>
          <w:numId w:val="5"/>
        </w:numPr>
        <w:spacing w:after="60"/>
        <w:jc w:val="both"/>
        <w:rPr>
          <w:rFonts w:asciiTheme="majorBidi" w:eastAsia="Calibri" w:hAnsiTheme="majorBidi" w:cstheme="majorBidi"/>
          <w:sz w:val="22"/>
          <w:szCs w:val="22"/>
        </w:rPr>
      </w:pPr>
      <w:bookmarkStart w:id="0" w:name="_Hlk41071448"/>
      <w:r w:rsidRPr="001361DA">
        <w:rPr>
          <w:rFonts w:asciiTheme="majorBidi" w:eastAsia="Calibri" w:hAnsiTheme="majorBidi" w:cstheme="majorBidi"/>
          <w:sz w:val="22"/>
          <w:szCs w:val="22"/>
        </w:rPr>
        <w:lastRenderedPageBreak/>
        <w:t xml:space="preserve">Visit of the </w:t>
      </w:r>
      <w:r w:rsidR="00A34FF9" w:rsidRPr="001361DA">
        <w:rPr>
          <w:rFonts w:asciiTheme="majorBidi" w:eastAsia="Calibri" w:hAnsiTheme="majorBidi" w:cstheme="majorBidi"/>
          <w:sz w:val="22"/>
          <w:szCs w:val="22"/>
        </w:rPr>
        <w:t>schools</w:t>
      </w:r>
      <w:r w:rsidRPr="001361DA">
        <w:rPr>
          <w:rFonts w:asciiTheme="majorBidi" w:eastAsia="Calibri" w:hAnsiTheme="majorBidi" w:cstheme="majorBidi"/>
          <w:sz w:val="22"/>
          <w:szCs w:val="22"/>
        </w:rPr>
        <w:t xml:space="preserve"> prior to brainstorming </w:t>
      </w:r>
      <w:r w:rsidR="00C947F2" w:rsidRPr="001361DA">
        <w:rPr>
          <w:rFonts w:asciiTheme="majorBidi" w:eastAsia="Calibri" w:hAnsiTheme="majorBidi" w:cstheme="majorBidi"/>
          <w:sz w:val="22"/>
          <w:szCs w:val="22"/>
        </w:rPr>
        <w:t>sessions</w:t>
      </w:r>
      <w:r w:rsidRPr="001361DA">
        <w:rPr>
          <w:rFonts w:asciiTheme="majorBidi" w:eastAsia="Calibri" w:hAnsiTheme="majorBidi" w:cstheme="majorBidi"/>
          <w:sz w:val="22"/>
          <w:szCs w:val="22"/>
        </w:rPr>
        <w:t xml:space="preserve"> with the designers and the </w:t>
      </w:r>
      <w:r w:rsidR="00C947F2" w:rsidRPr="001361DA">
        <w:rPr>
          <w:rFonts w:asciiTheme="majorBidi" w:eastAsia="Calibri" w:hAnsiTheme="majorBidi" w:cstheme="majorBidi"/>
          <w:sz w:val="22"/>
          <w:szCs w:val="22"/>
        </w:rPr>
        <w:t>Project Implementation Unit (PIU)</w:t>
      </w:r>
    </w:p>
    <w:p w14:paraId="2DCACC5A" w14:textId="4B0712D7" w:rsidR="00E9513E" w:rsidRPr="001361DA" w:rsidRDefault="00C947F2" w:rsidP="001361DA">
      <w:pPr>
        <w:numPr>
          <w:ilvl w:val="0"/>
          <w:numId w:val="5"/>
        </w:numPr>
        <w:spacing w:after="6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Take part in the b</w:t>
      </w:r>
      <w:r w:rsidR="00E9513E" w:rsidRPr="001361DA">
        <w:rPr>
          <w:rFonts w:asciiTheme="majorBidi" w:eastAsia="Calibri" w:hAnsiTheme="majorBidi" w:cstheme="majorBidi"/>
          <w:sz w:val="22"/>
          <w:szCs w:val="22"/>
        </w:rPr>
        <w:t xml:space="preserve">rainstorming session with the designers for each </w:t>
      </w:r>
      <w:r w:rsidRPr="001361DA">
        <w:rPr>
          <w:rFonts w:asciiTheme="majorBidi" w:eastAsia="Calibri" w:hAnsiTheme="majorBidi" w:cstheme="majorBidi"/>
          <w:sz w:val="22"/>
          <w:szCs w:val="22"/>
        </w:rPr>
        <w:t>school</w:t>
      </w:r>
      <w:r w:rsidR="00E9513E" w:rsidRPr="001361DA">
        <w:rPr>
          <w:rFonts w:asciiTheme="majorBidi" w:eastAsia="Calibri" w:hAnsiTheme="majorBidi" w:cstheme="majorBidi"/>
          <w:sz w:val="22"/>
          <w:szCs w:val="22"/>
        </w:rPr>
        <w:t xml:space="preserve"> prior to the start of the design</w:t>
      </w:r>
      <w:r w:rsidRPr="001361DA">
        <w:rPr>
          <w:rFonts w:asciiTheme="majorBidi" w:eastAsia="Calibri" w:hAnsiTheme="majorBidi" w:cstheme="majorBidi"/>
          <w:sz w:val="22"/>
          <w:szCs w:val="22"/>
        </w:rPr>
        <w:t xml:space="preserve"> stage</w:t>
      </w:r>
    </w:p>
    <w:p w14:paraId="0FCA2349" w14:textId="5860E4F4" w:rsidR="000E394F" w:rsidRPr="001361DA" w:rsidRDefault="000E394F" w:rsidP="001361DA">
      <w:pPr>
        <w:numPr>
          <w:ilvl w:val="0"/>
          <w:numId w:val="5"/>
        </w:numPr>
        <w:spacing w:after="6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Provide feedback and expert guidance to designers</w:t>
      </w:r>
      <w:r w:rsidR="000C3BD0" w:rsidRPr="001361DA">
        <w:rPr>
          <w:rFonts w:asciiTheme="majorBidi" w:eastAsia="Calibri" w:hAnsiTheme="majorBidi" w:cstheme="majorBidi"/>
          <w:sz w:val="22"/>
          <w:szCs w:val="22"/>
        </w:rPr>
        <w:t>,</w:t>
      </w:r>
      <w:r w:rsidRPr="001361DA">
        <w:rPr>
          <w:rFonts w:asciiTheme="majorBidi" w:eastAsia="Calibri" w:hAnsiTheme="majorBidi" w:cstheme="majorBidi"/>
          <w:sz w:val="22"/>
          <w:szCs w:val="22"/>
        </w:rPr>
        <w:t xml:space="preserve"> </w:t>
      </w:r>
      <w:r w:rsidR="000C3BD0" w:rsidRPr="001361DA">
        <w:rPr>
          <w:rFonts w:asciiTheme="majorBidi" w:eastAsia="Calibri" w:hAnsiTheme="majorBidi" w:cstheme="majorBidi"/>
          <w:sz w:val="22"/>
          <w:szCs w:val="22"/>
        </w:rPr>
        <w:t xml:space="preserve">while the designs are under preparation, </w:t>
      </w:r>
      <w:r w:rsidRPr="001361DA">
        <w:rPr>
          <w:rFonts w:asciiTheme="majorBidi" w:eastAsia="Calibri" w:hAnsiTheme="majorBidi" w:cstheme="majorBidi"/>
          <w:sz w:val="22"/>
          <w:szCs w:val="22"/>
        </w:rPr>
        <w:t xml:space="preserve">on </w:t>
      </w:r>
      <w:r w:rsidR="00C947F2" w:rsidRPr="001361DA">
        <w:rPr>
          <w:rFonts w:asciiTheme="majorBidi" w:eastAsia="Calibri" w:hAnsiTheme="majorBidi" w:cstheme="majorBidi"/>
          <w:sz w:val="22"/>
          <w:szCs w:val="22"/>
        </w:rPr>
        <w:t>performing</w:t>
      </w:r>
      <w:r w:rsidRPr="001361DA">
        <w:rPr>
          <w:rFonts w:asciiTheme="majorBidi" w:eastAsia="Calibri" w:hAnsiTheme="majorBidi" w:cstheme="majorBidi"/>
          <w:sz w:val="22"/>
          <w:szCs w:val="22"/>
        </w:rPr>
        <w:t xml:space="preserve"> adjustments of the technical documentation </w:t>
      </w:r>
      <w:proofErr w:type="gramStart"/>
      <w:r w:rsidRPr="001361DA">
        <w:rPr>
          <w:rFonts w:asciiTheme="majorBidi" w:eastAsia="Calibri" w:hAnsiTheme="majorBidi" w:cstheme="majorBidi"/>
          <w:sz w:val="22"/>
          <w:szCs w:val="22"/>
        </w:rPr>
        <w:t>in order to</w:t>
      </w:r>
      <w:proofErr w:type="gramEnd"/>
      <w:r w:rsidRPr="001361DA">
        <w:rPr>
          <w:rFonts w:asciiTheme="majorBidi" w:eastAsia="Calibri" w:hAnsiTheme="majorBidi" w:cstheme="majorBidi"/>
          <w:sz w:val="22"/>
          <w:szCs w:val="22"/>
        </w:rPr>
        <w:t xml:space="preserve"> improve quality and achieve suitability for </w:t>
      </w:r>
      <w:r w:rsidR="00C947F2" w:rsidRPr="001361DA">
        <w:rPr>
          <w:rFonts w:asciiTheme="majorBidi" w:eastAsia="Calibri" w:hAnsiTheme="majorBidi" w:cstheme="majorBidi"/>
          <w:sz w:val="22"/>
          <w:szCs w:val="22"/>
        </w:rPr>
        <w:t xml:space="preserve">a future </w:t>
      </w:r>
      <w:r w:rsidRPr="001361DA">
        <w:rPr>
          <w:rFonts w:asciiTheme="majorBidi" w:eastAsia="Calibri" w:hAnsiTheme="majorBidi" w:cstheme="majorBidi"/>
          <w:sz w:val="22"/>
          <w:szCs w:val="22"/>
        </w:rPr>
        <w:t xml:space="preserve">bidding </w:t>
      </w:r>
      <w:proofErr w:type="gramStart"/>
      <w:r w:rsidRPr="001361DA">
        <w:rPr>
          <w:rFonts w:asciiTheme="majorBidi" w:eastAsia="Calibri" w:hAnsiTheme="majorBidi" w:cstheme="majorBidi"/>
          <w:sz w:val="22"/>
          <w:szCs w:val="22"/>
        </w:rPr>
        <w:t>proce</w:t>
      </w:r>
      <w:r w:rsidR="00C947F2" w:rsidRPr="001361DA">
        <w:rPr>
          <w:rFonts w:asciiTheme="majorBidi" w:eastAsia="Calibri" w:hAnsiTheme="majorBidi" w:cstheme="majorBidi"/>
          <w:sz w:val="22"/>
          <w:szCs w:val="22"/>
        </w:rPr>
        <w:t>s</w:t>
      </w:r>
      <w:r w:rsidRPr="001361DA">
        <w:rPr>
          <w:rFonts w:asciiTheme="majorBidi" w:eastAsia="Calibri" w:hAnsiTheme="majorBidi" w:cstheme="majorBidi"/>
          <w:sz w:val="22"/>
          <w:szCs w:val="22"/>
        </w:rPr>
        <w:t>s;</w:t>
      </w:r>
      <w:proofErr w:type="gramEnd"/>
    </w:p>
    <w:p w14:paraId="6E1473A1" w14:textId="1DAAB294" w:rsidR="00153365" w:rsidRPr="001361DA" w:rsidRDefault="000E394F" w:rsidP="001361DA">
      <w:pPr>
        <w:numPr>
          <w:ilvl w:val="0"/>
          <w:numId w:val="5"/>
        </w:numPr>
        <w:spacing w:after="6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 xml:space="preserve">Drafting review report </w:t>
      </w:r>
      <w:r w:rsidRPr="001361DA">
        <w:rPr>
          <w:rFonts w:asciiTheme="majorBidi" w:eastAsia="Calibri" w:hAnsiTheme="majorBidi" w:cstheme="majorBidi"/>
          <w:sz w:val="22"/>
          <w:szCs w:val="22"/>
          <w:lang w:eastAsia="en-GB"/>
        </w:rPr>
        <w:t xml:space="preserve">on the </w:t>
      </w:r>
      <w:r w:rsidR="000C3BD0" w:rsidRPr="001361DA">
        <w:rPr>
          <w:rFonts w:asciiTheme="majorBidi" w:eastAsia="Calibri" w:hAnsiTheme="majorBidi" w:cstheme="majorBidi"/>
          <w:sz w:val="22"/>
          <w:szCs w:val="22"/>
        </w:rPr>
        <w:t>main</w:t>
      </w:r>
      <w:r w:rsidRPr="001361DA">
        <w:rPr>
          <w:rFonts w:asciiTheme="majorBidi" w:eastAsia="Calibri" w:hAnsiTheme="majorBidi" w:cstheme="majorBidi"/>
          <w:sz w:val="22"/>
          <w:szCs w:val="22"/>
        </w:rPr>
        <w:t xml:space="preserve"> design</w:t>
      </w:r>
      <w:r w:rsidR="000C3BD0" w:rsidRPr="001361DA">
        <w:rPr>
          <w:rFonts w:asciiTheme="majorBidi" w:eastAsia="Calibri" w:hAnsiTheme="majorBidi" w:cstheme="majorBidi"/>
          <w:sz w:val="22"/>
          <w:szCs w:val="22"/>
        </w:rPr>
        <w:t>s</w:t>
      </w:r>
      <w:r w:rsidRPr="001361DA">
        <w:rPr>
          <w:rFonts w:asciiTheme="majorBidi" w:eastAsia="Calibri" w:hAnsiTheme="majorBidi" w:cstheme="majorBidi"/>
          <w:sz w:val="22"/>
          <w:szCs w:val="22"/>
        </w:rPr>
        <w:t xml:space="preserve"> </w:t>
      </w:r>
      <w:r w:rsidRPr="001361DA">
        <w:rPr>
          <w:rFonts w:asciiTheme="majorBidi" w:eastAsia="Calibri" w:hAnsiTheme="majorBidi" w:cstheme="majorBidi"/>
          <w:bCs/>
          <w:sz w:val="22"/>
          <w:szCs w:val="22"/>
        </w:rPr>
        <w:t xml:space="preserve">for </w:t>
      </w:r>
      <w:bookmarkEnd w:id="0"/>
      <w:r w:rsidR="000C3BD0" w:rsidRPr="001361DA">
        <w:rPr>
          <w:rFonts w:asciiTheme="majorBidi" w:eastAsia="Calibri" w:hAnsiTheme="majorBidi" w:cstheme="majorBidi"/>
          <w:bCs/>
          <w:sz w:val="22"/>
          <w:szCs w:val="22"/>
        </w:rPr>
        <w:t xml:space="preserve">the </w:t>
      </w:r>
      <w:r w:rsidR="000C3BD0" w:rsidRPr="001361DA">
        <w:rPr>
          <w:rFonts w:asciiTheme="majorBidi" w:hAnsiTheme="majorBidi" w:cstheme="majorBidi"/>
          <w:sz w:val="22"/>
          <w:szCs w:val="22"/>
        </w:rPr>
        <w:t>e</w:t>
      </w:r>
      <w:r w:rsidR="00153365" w:rsidRPr="001361DA">
        <w:rPr>
          <w:rFonts w:asciiTheme="majorBidi" w:hAnsiTheme="majorBidi" w:cstheme="majorBidi"/>
          <w:sz w:val="22"/>
          <w:szCs w:val="22"/>
        </w:rPr>
        <w:t xml:space="preserve">xtension of the </w:t>
      </w:r>
      <w:r w:rsidR="00572C2C">
        <w:rPr>
          <w:rFonts w:asciiTheme="majorBidi" w:hAnsiTheme="majorBidi" w:cstheme="majorBidi"/>
          <w:sz w:val="22"/>
          <w:szCs w:val="22"/>
        </w:rPr>
        <w:t>four</w:t>
      </w:r>
      <w:r w:rsidR="00153365" w:rsidRPr="001361DA">
        <w:rPr>
          <w:rFonts w:asciiTheme="majorBidi" w:hAnsiTheme="majorBidi" w:cstheme="majorBidi"/>
          <w:sz w:val="22"/>
          <w:szCs w:val="22"/>
        </w:rPr>
        <w:t xml:space="preserve"> school buildings in </w:t>
      </w:r>
      <w:r w:rsidR="00572C2C">
        <w:rPr>
          <w:rFonts w:asciiTheme="majorBidi" w:hAnsiTheme="majorBidi" w:cstheme="majorBidi"/>
          <w:sz w:val="22"/>
          <w:szCs w:val="22"/>
        </w:rPr>
        <w:t>Skopje</w:t>
      </w:r>
      <w:r w:rsidR="00B82349">
        <w:rPr>
          <w:rFonts w:asciiTheme="majorBidi" w:eastAsia="Calibri" w:hAnsiTheme="majorBidi" w:cstheme="majorBidi"/>
          <w:sz w:val="22"/>
          <w:szCs w:val="22"/>
        </w:rPr>
        <w:t xml:space="preserve">, </w:t>
      </w:r>
      <w:r w:rsidR="000C3BD0" w:rsidRPr="001361DA">
        <w:rPr>
          <w:rFonts w:asciiTheme="majorBidi" w:eastAsia="Calibri" w:hAnsiTheme="majorBidi" w:cstheme="majorBidi"/>
          <w:sz w:val="22"/>
          <w:szCs w:val="22"/>
        </w:rPr>
        <w:t>for each location/school separately</w:t>
      </w:r>
    </w:p>
    <w:p w14:paraId="73706E12" w14:textId="7F71D195" w:rsidR="006F4B5B" w:rsidRPr="001361DA" w:rsidRDefault="006F4B5B" w:rsidP="001361DA">
      <w:pPr>
        <w:numPr>
          <w:ilvl w:val="0"/>
          <w:numId w:val="5"/>
        </w:numPr>
        <w:spacing w:after="6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 xml:space="preserve">Review of the </w:t>
      </w:r>
      <w:r w:rsidR="000C3BD0" w:rsidRPr="001361DA">
        <w:rPr>
          <w:rFonts w:asciiTheme="majorBidi" w:eastAsia="Calibri" w:hAnsiTheme="majorBidi" w:cstheme="majorBidi"/>
          <w:sz w:val="22"/>
          <w:szCs w:val="22"/>
        </w:rPr>
        <w:t>main</w:t>
      </w:r>
      <w:r w:rsidRPr="001361DA">
        <w:rPr>
          <w:rFonts w:asciiTheme="majorBidi" w:eastAsia="Calibri" w:hAnsiTheme="majorBidi" w:cstheme="majorBidi"/>
          <w:sz w:val="22"/>
          <w:szCs w:val="22"/>
        </w:rPr>
        <w:t xml:space="preserve"> design</w:t>
      </w:r>
      <w:r w:rsidR="000C3BD0" w:rsidRPr="001361DA">
        <w:rPr>
          <w:rFonts w:asciiTheme="majorBidi" w:eastAsia="Calibri" w:hAnsiTheme="majorBidi" w:cstheme="majorBidi"/>
          <w:sz w:val="22"/>
          <w:szCs w:val="22"/>
        </w:rPr>
        <w:t>s</w:t>
      </w:r>
      <w:r w:rsidRPr="001361DA">
        <w:rPr>
          <w:rFonts w:asciiTheme="majorBidi" w:eastAsia="Calibri" w:hAnsiTheme="majorBidi" w:cstheme="majorBidi"/>
          <w:sz w:val="22"/>
          <w:szCs w:val="22"/>
        </w:rPr>
        <w:t xml:space="preserve"> </w:t>
      </w:r>
      <w:r w:rsidRPr="001361DA">
        <w:rPr>
          <w:rFonts w:asciiTheme="majorBidi" w:eastAsia="Calibri" w:hAnsiTheme="majorBidi" w:cstheme="majorBidi"/>
          <w:bCs/>
          <w:sz w:val="22"/>
          <w:szCs w:val="22"/>
        </w:rPr>
        <w:t xml:space="preserve">for </w:t>
      </w:r>
      <w:r w:rsidR="000C3BD0" w:rsidRPr="001361DA">
        <w:rPr>
          <w:rFonts w:asciiTheme="majorBidi" w:eastAsia="Calibri" w:hAnsiTheme="majorBidi" w:cstheme="majorBidi"/>
          <w:bCs/>
          <w:sz w:val="22"/>
          <w:szCs w:val="22"/>
        </w:rPr>
        <w:t xml:space="preserve">the </w:t>
      </w:r>
      <w:r w:rsidR="000C3BD0" w:rsidRPr="001361DA">
        <w:rPr>
          <w:rFonts w:asciiTheme="majorBidi" w:hAnsiTheme="majorBidi" w:cstheme="majorBidi"/>
          <w:sz w:val="22"/>
          <w:szCs w:val="22"/>
        </w:rPr>
        <w:t>e</w:t>
      </w:r>
      <w:r w:rsidR="00A34FF9" w:rsidRPr="001361DA">
        <w:rPr>
          <w:rFonts w:asciiTheme="majorBidi" w:hAnsiTheme="majorBidi" w:cstheme="majorBidi"/>
          <w:sz w:val="22"/>
          <w:szCs w:val="22"/>
        </w:rPr>
        <w:t xml:space="preserve">xtension of the </w:t>
      </w:r>
      <w:r w:rsidR="00572C2C">
        <w:rPr>
          <w:rFonts w:asciiTheme="majorBidi" w:hAnsiTheme="majorBidi" w:cstheme="majorBidi"/>
          <w:sz w:val="22"/>
          <w:szCs w:val="22"/>
        </w:rPr>
        <w:t>four</w:t>
      </w:r>
      <w:r w:rsidR="00A34FF9" w:rsidRPr="001361DA">
        <w:rPr>
          <w:rFonts w:asciiTheme="majorBidi" w:hAnsiTheme="majorBidi" w:cstheme="majorBidi"/>
          <w:sz w:val="22"/>
          <w:szCs w:val="22"/>
        </w:rPr>
        <w:t xml:space="preserve"> school buildings in </w:t>
      </w:r>
      <w:r w:rsidR="00572C2C">
        <w:rPr>
          <w:rFonts w:asciiTheme="majorBidi" w:hAnsiTheme="majorBidi" w:cstheme="majorBidi"/>
          <w:sz w:val="22"/>
          <w:szCs w:val="22"/>
        </w:rPr>
        <w:t>Skopje</w:t>
      </w:r>
      <w:r w:rsidRPr="00B82349">
        <w:rPr>
          <w:rFonts w:asciiTheme="majorBidi" w:hAnsiTheme="majorBidi" w:cstheme="majorBidi"/>
          <w:color w:val="FF0000"/>
          <w:sz w:val="22"/>
          <w:szCs w:val="22"/>
        </w:rPr>
        <w:t>,</w:t>
      </w:r>
      <w:r w:rsidRPr="001361DA">
        <w:rPr>
          <w:rFonts w:asciiTheme="majorBidi" w:hAnsiTheme="majorBidi" w:cstheme="majorBidi"/>
          <w:sz w:val="22"/>
          <w:szCs w:val="22"/>
        </w:rPr>
        <w:t xml:space="preserve"> </w:t>
      </w:r>
      <w:r w:rsidR="000C3BD0" w:rsidRPr="001361DA">
        <w:rPr>
          <w:rFonts w:asciiTheme="majorBidi" w:eastAsia="Calibri" w:hAnsiTheme="majorBidi" w:cstheme="majorBidi"/>
          <w:sz w:val="22"/>
          <w:szCs w:val="22"/>
        </w:rPr>
        <w:t>for each location/school separately</w:t>
      </w:r>
      <w:r w:rsidR="000C3BD0" w:rsidRPr="001361DA">
        <w:rPr>
          <w:rFonts w:asciiTheme="majorBidi" w:hAnsiTheme="majorBidi" w:cstheme="majorBidi"/>
          <w:sz w:val="22"/>
          <w:szCs w:val="22"/>
        </w:rPr>
        <w:t xml:space="preserve">, </w:t>
      </w:r>
      <w:r w:rsidRPr="001361DA">
        <w:rPr>
          <w:rFonts w:asciiTheme="majorBidi" w:hAnsiTheme="majorBidi" w:cstheme="majorBidi"/>
          <w:sz w:val="22"/>
          <w:szCs w:val="22"/>
        </w:rPr>
        <w:t xml:space="preserve">in line with DIN standards and in </w:t>
      </w:r>
      <w:r w:rsidRPr="001361DA">
        <w:rPr>
          <w:rFonts w:asciiTheme="majorBidi" w:eastAsia="Calibri" w:hAnsiTheme="majorBidi" w:cstheme="majorBidi"/>
          <w:sz w:val="22"/>
          <w:szCs w:val="22"/>
        </w:rPr>
        <w:t>accordance with the applicable national legislation and best practices of the engineering review</w:t>
      </w:r>
      <w:r w:rsidR="000C3BD0" w:rsidRPr="001361DA">
        <w:rPr>
          <w:rFonts w:asciiTheme="majorBidi" w:eastAsia="Calibri" w:hAnsiTheme="majorBidi" w:cstheme="majorBidi"/>
          <w:sz w:val="22"/>
          <w:szCs w:val="22"/>
        </w:rPr>
        <w:t>.</w:t>
      </w:r>
    </w:p>
    <w:p w14:paraId="32C532AD" w14:textId="77777777" w:rsidR="006F4B5B" w:rsidRPr="001361DA" w:rsidRDefault="006F4B5B" w:rsidP="001361DA">
      <w:pPr>
        <w:spacing w:after="120"/>
        <w:ind w:left="720"/>
        <w:jc w:val="both"/>
        <w:rPr>
          <w:rFonts w:asciiTheme="majorBidi" w:eastAsia="Calibri" w:hAnsiTheme="majorBidi" w:cstheme="majorBidi"/>
          <w:b/>
          <w:bCs/>
          <w:sz w:val="22"/>
          <w:szCs w:val="22"/>
        </w:rPr>
      </w:pPr>
    </w:p>
    <w:p w14:paraId="2529031B" w14:textId="52D4F390" w:rsidR="00BD1DC2" w:rsidRDefault="00BD1DC2" w:rsidP="001361DA">
      <w:pPr>
        <w:spacing w:after="120"/>
        <w:jc w:val="both"/>
        <w:rPr>
          <w:rFonts w:asciiTheme="majorBidi" w:eastAsia="Calibri" w:hAnsiTheme="majorBidi" w:cstheme="majorBidi"/>
          <w:sz w:val="22"/>
          <w:szCs w:val="22"/>
        </w:rPr>
      </w:pPr>
      <w:r w:rsidRPr="001361DA">
        <w:rPr>
          <w:rFonts w:asciiTheme="majorBidi" w:eastAsia="Calibri" w:hAnsiTheme="majorBidi" w:cstheme="majorBidi"/>
          <w:sz w:val="22"/>
          <w:szCs w:val="22"/>
        </w:rPr>
        <w:t>The locations/schools for which a review of designs is needed are as follows:</w:t>
      </w:r>
    </w:p>
    <w:tbl>
      <w:tblPr>
        <w:tblW w:w="8082" w:type="dxa"/>
        <w:jc w:val="center"/>
        <w:tblLook w:val="04A0" w:firstRow="1" w:lastRow="0" w:firstColumn="1" w:lastColumn="0" w:noHBand="0" w:noVBand="1"/>
      </w:tblPr>
      <w:tblGrid>
        <w:gridCol w:w="704"/>
        <w:gridCol w:w="3974"/>
        <w:gridCol w:w="2224"/>
        <w:gridCol w:w="1180"/>
      </w:tblGrid>
      <w:tr w:rsidR="00F820B6" w:rsidRPr="00F820B6" w14:paraId="2A303C00" w14:textId="77777777" w:rsidTr="00F820B6">
        <w:trPr>
          <w:trHeight w:val="481"/>
          <w:jc w:val="center"/>
        </w:trPr>
        <w:tc>
          <w:tcPr>
            <w:tcW w:w="704" w:type="dxa"/>
            <w:tcBorders>
              <w:top w:val="single" w:sz="4" w:space="0" w:color="auto"/>
              <w:left w:val="single" w:sz="4" w:space="0" w:color="auto"/>
              <w:bottom w:val="nil"/>
              <w:right w:val="single" w:sz="4" w:space="0" w:color="auto"/>
            </w:tcBorders>
            <w:shd w:val="clear" w:color="000000" w:fill="9BC2E6"/>
            <w:noWrap/>
            <w:vAlign w:val="center"/>
            <w:hideMark/>
          </w:tcPr>
          <w:p w14:paraId="5A6575B9" w14:textId="77777777" w:rsidR="00F820B6" w:rsidRPr="00B467A3" w:rsidRDefault="00F820B6" w:rsidP="002031A4">
            <w:pPr>
              <w:jc w:val="center"/>
              <w:rPr>
                <w:b/>
                <w:bCs/>
                <w:color w:val="000000"/>
                <w:sz w:val="22"/>
                <w:szCs w:val="22"/>
              </w:rPr>
            </w:pPr>
            <w:r w:rsidRPr="00F820B6">
              <w:rPr>
                <w:b/>
                <w:bCs/>
                <w:color w:val="000000"/>
                <w:sz w:val="22"/>
                <w:szCs w:val="22"/>
              </w:rPr>
              <w:t>No</w:t>
            </w:r>
          </w:p>
        </w:tc>
        <w:tc>
          <w:tcPr>
            <w:tcW w:w="3974" w:type="dxa"/>
            <w:tcBorders>
              <w:top w:val="single" w:sz="4" w:space="0" w:color="auto"/>
              <w:left w:val="nil"/>
              <w:bottom w:val="nil"/>
              <w:right w:val="single" w:sz="4" w:space="0" w:color="auto"/>
            </w:tcBorders>
            <w:shd w:val="clear" w:color="000000" w:fill="9BC2E6"/>
            <w:noWrap/>
            <w:vAlign w:val="center"/>
            <w:hideMark/>
          </w:tcPr>
          <w:p w14:paraId="01622608" w14:textId="77777777" w:rsidR="00F820B6" w:rsidRPr="00B467A3" w:rsidRDefault="00F820B6" w:rsidP="002031A4">
            <w:pPr>
              <w:jc w:val="center"/>
              <w:rPr>
                <w:rFonts w:ascii="Calibri" w:hAnsi="Calibri" w:cs="Calibri"/>
                <w:color w:val="000000"/>
                <w:sz w:val="22"/>
                <w:szCs w:val="22"/>
                <w:lang w:val="mk-MK"/>
              </w:rPr>
            </w:pPr>
            <w:r w:rsidRPr="00F820B6">
              <w:rPr>
                <w:rFonts w:asciiTheme="majorBidi" w:hAnsiTheme="majorBidi" w:cstheme="majorBidi"/>
                <w:b/>
                <w:bCs/>
                <w:sz w:val="22"/>
                <w:szCs w:val="22"/>
              </w:rPr>
              <w:t>Primary school</w:t>
            </w:r>
          </w:p>
        </w:tc>
        <w:tc>
          <w:tcPr>
            <w:tcW w:w="2224" w:type="dxa"/>
            <w:tcBorders>
              <w:top w:val="single" w:sz="4" w:space="0" w:color="auto"/>
              <w:left w:val="nil"/>
              <w:bottom w:val="nil"/>
              <w:right w:val="single" w:sz="4" w:space="0" w:color="auto"/>
            </w:tcBorders>
            <w:shd w:val="clear" w:color="000000" w:fill="9BC2E6"/>
            <w:vAlign w:val="center"/>
            <w:hideMark/>
          </w:tcPr>
          <w:p w14:paraId="2D59C2FF" w14:textId="77777777" w:rsidR="00F820B6" w:rsidRPr="00B467A3" w:rsidRDefault="00F820B6" w:rsidP="002031A4">
            <w:pPr>
              <w:jc w:val="center"/>
              <w:rPr>
                <w:rFonts w:ascii="Calibri" w:hAnsi="Calibri" w:cs="Calibri"/>
                <w:b/>
                <w:bCs/>
                <w:color w:val="000000"/>
                <w:sz w:val="22"/>
                <w:szCs w:val="22"/>
              </w:rPr>
            </w:pPr>
            <w:r w:rsidRPr="00F820B6">
              <w:rPr>
                <w:rFonts w:asciiTheme="majorBidi" w:hAnsiTheme="majorBidi" w:cstheme="majorBidi"/>
                <w:b/>
                <w:bCs/>
                <w:sz w:val="22"/>
                <w:szCs w:val="22"/>
              </w:rPr>
              <w:t>Estimated number of additional classrooms for construction</w:t>
            </w:r>
          </w:p>
        </w:tc>
        <w:tc>
          <w:tcPr>
            <w:tcW w:w="1180" w:type="dxa"/>
            <w:tcBorders>
              <w:top w:val="single" w:sz="4" w:space="0" w:color="auto"/>
              <w:left w:val="nil"/>
              <w:bottom w:val="nil"/>
              <w:right w:val="single" w:sz="4" w:space="0" w:color="auto"/>
            </w:tcBorders>
            <w:shd w:val="clear" w:color="000000" w:fill="9BC2E6"/>
            <w:vAlign w:val="center"/>
            <w:hideMark/>
          </w:tcPr>
          <w:p w14:paraId="679A6C0E" w14:textId="77777777" w:rsidR="00F820B6" w:rsidRPr="00B467A3" w:rsidRDefault="00F820B6" w:rsidP="002031A4">
            <w:pPr>
              <w:jc w:val="center"/>
              <w:rPr>
                <w:rFonts w:ascii="Calibri" w:hAnsi="Calibri" w:cs="Calibri"/>
                <w:b/>
                <w:bCs/>
                <w:color w:val="000000"/>
                <w:sz w:val="22"/>
                <w:szCs w:val="22"/>
              </w:rPr>
            </w:pPr>
            <w:r w:rsidRPr="00B467A3">
              <w:rPr>
                <w:rFonts w:ascii="Calibri" w:hAnsi="Calibri" w:cs="Calibri"/>
                <w:b/>
                <w:bCs/>
                <w:color w:val="000000"/>
                <w:sz w:val="22"/>
                <w:szCs w:val="22"/>
              </w:rPr>
              <w:t>m2</w:t>
            </w:r>
          </w:p>
        </w:tc>
      </w:tr>
      <w:tr w:rsidR="00F820B6" w:rsidRPr="00F820B6" w14:paraId="36E7A1E8" w14:textId="77777777" w:rsidTr="00F820B6">
        <w:trPr>
          <w:trHeight w:val="24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A52B" w14:textId="77777777" w:rsidR="00F820B6" w:rsidRPr="00B467A3" w:rsidRDefault="00F820B6" w:rsidP="002031A4">
            <w:pPr>
              <w:jc w:val="center"/>
              <w:rPr>
                <w:color w:val="000000"/>
                <w:sz w:val="22"/>
                <w:szCs w:val="22"/>
              </w:rPr>
            </w:pPr>
            <w:r w:rsidRPr="00B467A3">
              <w:rPr>
                <w:color w:val="000000"/>
                <w:sz w:val="22"/>
                <w:szCs w:val="22"/>
              </w:rPr>
              <w:t>1</w:t>
            </w:r>
          </w:p>
        </w:tc>
        <w:tc>
          <w:tcPr>
            <w:tcW w:w="3974" w:type="dxa"/>
            <w:tcBorders>
              <w:top w:val="single" w:sz="4" w:space="0" w:color="auto"/>
              <w:left w:val="nil"/>
              <w:bottom w:val="single" w:sz="4" w:space="0" w:color="auto"/>
              <w:right w:val="single" w:sz="4" w:space="0" w:color="auto"/>
            </w:tcBorders>
            <w:shd w:val="clear" w:color="auto" w:fill="auto"/>
            <w:vAlign w:val="center"/>
            <w:hideMark/>
          </w:tcPr>
          <w:p w14:paraId="571F1BF1" w14:textId="77777777" w:rsidR="00F820B6" w:rsidRPr="00B467A3" w:rsidRDefault="00F820B6" w:rsidP="002031A4">
            <w:pPr>
              <w:rPr>
                <w:rFonts w:ascii="Calibri" w:hAnsi="Calibri" w:cs="Calibri"/>
                <w:color w:val="000000"/>
                <w:sz w:val="22"/>
                <w:szCs w:val="22"/>
              </w:rPr>
            </w:pPr>
            <w:r w:rsidRPr="00F820B6">
              <w:rPr>
                <w:rFonts w:asciiTheme="majorBidi" w:hAnsiTheme="majorBidi" w:cstheme="majorBidi"/>
                <w:sz w:val="22"/>
                <w:szCs w:val="22"/>
              </w:rPr>
              <w:t xml:space="preserve">“Aleksandar </w:t>
            </w:r>
            <w:proofErr w:type="spellStart"/>
            <w:r w:rsidRPr="00F820B6">
              <w:rPr>
                <w:rFonts w:asciiTheme="majorBidi" w:hAnsiTheme="majorBidi" w:cstheme="majorBidi"/>
                <w:sz w:val="22"/>
                <w:szCs w:val="22"/>
              </w:rPr>
              <w:t>Makedonski</w:t>
            </w:r>
            <w:proofErr w:type="spellEnd"/>
            <w:r w:rsidRPr="00F820B6">
              <w:rPr>
                <w:rFonts w:asciiTheme="majorBidi" w:hAnsiTheme="majorBidi" w:cstheme="majorBidi"/>
                <w:sz w:val="22"/>
                <w:szCs w:val="22"/>
              </w:rPr>
              <w:t xml:space="preserve">”- </w:t>
            </w:r>
            <w:proofErr w:type="spellStart"/>
            <w:r w:rsidRPr="00F820B6">
              <w:rPr>
                <w:rFonts w:asciiTheme="majorBidi" w:hAnsiTheme="majorBidi" w:cstheme="majorBidi"/>
                <w:sz w:val="22"/>
                <w:szCs w:val="22"/>
              </w:rPr>
              <w:t>Aerodrom</w:t>
            </w:r>
            <w:proofErr w:type="spellEnd"/>
          </w:p>
        </w:tc>
        <w:tc>
          <w:tcPr>
            <w:tcW w:w="2224" w:type="dxa"/>
            <w:tcBorders>
              <w:top w:val="single" w:sz="4" w:space="0" w:color="auto"/>
              <w:left w:val="nil"/>
              <w:bottom w:val="single" w:sz="4" w:space="0" w:color="auto"/>
              <w:right w:val="single" w:sz="4" w:space="0" w:color="auto"/>
            </w:tcBorders>
            <w:shd w:val="clear" w:color="auto" w:fill="auto"/>
            <w:noWrap/>
            <w:vAlign w:val="center"/>
            <w:hideMark/>
          </w:tcPr>
          <w:p w14:paraId="5F7FC4AA" w14:textId="77777777" w:rsidR="00F820B6" w:rsidRPr="00B467A3" w:rsidRDefault="00F820B6" w:rsidP="002031A4">
            <w:pPr>
              <w:jc w:val="center"/>
              <w:rPr>
                <w:color w:val="000000"/>
                <w:sz w:val="22"/>
                <w:szCs w:val="22"/>
              </w:rPr>
            </w:pPr>
            <w:r w:rsidRPr="00B467A3">
              <w:rPr>
                <w:color w:val="000000"/>
                <w:sz w:val="22"/>
                <w:szCs w:val="22"/>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3A89EF9" w14:textId="77777777" w:rsidR="00F820B6" w:rsidRPr="00B467A3" w:rsidRDefault="00F820B6" w:rsidP="002031A4">
            <w:pPr>
              <w:jc w:val="center"/>
              <w:rPr>
                <w:color w:val="000000"/>
                <w:sz w:val="22"/>
                <w:szCs w:val="22"/>
              </w:rPr>
            </w:pPr>
            <w:r w:rsidRPr="00B467A3">
              <w:rPr>
                <w:color w:val="000000"/>
                <w:sz w:val="22"/>
                <w:szCs w:val="22"/>
              </w:rPr>
              <w:t>200</w:t>
            </w:r>
          </w:p>
        </w:tc>
      </w:tr>
      <w:tr w:rsidR="00F820B6" w:rsidRPr="00F820B6" w14:paraId="153BC661" w14:textId="77777777" w:rsidTr="00F820B6">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3B06E3" w14:textId="77777777" w:rsidR="00F820B6" w:rsidRPr="00B467A3" w:rsidRDefault="00F820B6" w:rsidP="002031A4">
            <w:pPr>
              <w:jc w:val="center"/>
              <w:rPr>
                <w:sz w:val="22"/>
                <w:szCs w:val="22"/>
              </w:rPr>
            </w:pPr>
            <w:r w:rsidRPr="00B467A3">
              <w:rPr>
                <w:sz w:val="22"/>
                <w:szCs w:val="22"/>
              </w:rPr>
              <w:t>2</w:t>
            </w:r>
          </w:p>
        </w:tc>
        <w:tc>
          <w:tcPr>
            <w:tcW w:w="3974" w:type="dxa"/>
            <w:tcBorders>
              <w:top w:val="nil"/>
              <w:left w:val="nil"/>
              <w:bottom w:val="single" w:sz="4" w:space="0" w:color="auto"/>
              <w:right w:val="single" w:sz="4" w:space="0" w:color="auto"/>
            </w:tcBorders>
            <w:shd w:val="clear" w:color="auto" w:fill="auto"/>
            <w:vAlign w:val="center"/>
            <w:hideMark/>
          </w:tcPr>
          <w:p w14:paraId="468428DA" w14:textId="77777777" w:rsidR="00F820B6" w:rsidRPr="00B467A3" w:rsidRDefault="00F820B6" w:rsidP="002031A4">
            <w:pPr>
              <w:rPr>
                <w:rFonts w:asciiTheme="majorBidi" w:eastAsiaTheme="minorHAnsi" w:hAnsiTheme="majorBidi" w:cstheme="majorBidi"/>
                <w:kern w:val="2"/>
                <w:sz w:val="22"/>
                <w:szCs w:val="22"/>
                <w14:ligatures w14:val="standardContextual"/>
              </w:rPr>
            </w:pPr>
            <w:r w:rsidRPr="00F820B6">
              <w:rPr>
                <w:rFonts w:asciiTheme="majorBidi" w:hAnsiTheme="majorBidi" w:cstheme="majorBidi"/>
                <w:sz w:val="22"/>
                <w:szCs w:val="22"/>
              </w:rPr>
              <w:t>“</w:t>
            </w:r>
            <w:r w:rsidRPr="00F820B6">
              <w:rPr>
                <w:rFonts w:asciiTheme="majorBidi" w:eastAsiaTheme="minorHAnsi" w:hAnsiTheme="majorBidi" w:cstheme="majorBidi"/>
                <w:kern w:val="2"/>
                <w:sz w:val="22"/>
                <w:szCs w:val="22"/>
                <w14:ligatures w14:val="standardContextual"/>
              </w:rPr>
              <w:t>Dimo Hadzi Dimov</w:t>
            </w:r>
            <w:r w:rsidRPr="00F820B6">
              <w:rPr>
                <w:rFonts w:asciiTheme="majorBidi" w:hAnsiTheme="majorBidi" w:cstheme="majorBidi"/>
                <w:sz w:val="22"/>
                <w:szCs w:val="22"/>
              </w:rPr>
              <w:t>” -</w:t>
            </w:r>
            <w:r w:rsidRPr="00F820B6">
              <w:rPr>
                <w:rFonts w:asciiTheme="majorBidi" w:eastAsiaTheme="minorHAnsi" w:hAnsiTheme="majorBidi" w:cstheme="majorBidi"/>
                <w:kern w:val="2"/>
                <w:sz w:val="22"/>
                <w:szCs w:val="22"/>
                <w14:ligatures w14:val="standardContextual"/>
              </w:rPr>
              <w:t xml:space="preserve"> Karpos</w:t>
            </w:r>
          </w:p>
        </w:tc>
        <w:tc>
          <w:tcPr>
            <w:tcW w:w="2224" w:type="dxa"/>
            <w:tcBorders>
              <w:top w:val="nil"/>
              <w:left w:val="nil"/>
              <w:bottom w:val="single" w:sz="4" w:space="0" w:color="auto"/>
              <w:right w:val="single" w:sz="4" w:space="0" w:color="auto"/>
            </w:tcBorders>
            <w:shd w:val="clear" w:color="auto" w:fill="auto"/>
            <w:vAlign w:val="center"/>
            <w:hideMark/>
          </w:tcPr>
          <w:p w14:paraId="57200CBC" w14:textId="66B63D89" w:rsidR="00F820B6" w:rsidRPr="00B467A3" w:rsidRDefault="0033068A" w:rsidP="002031A4">
            <w:pPr>
              <w:jc w:val="center"/>
              <w:rPr>
                <w:sz w:val="22"/>
                <w:szCs w:val="22"/>
              </w:rPr>
            </w:pPr>
            <w:r>
              <w:rPr>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14:paraId="03956476" w14:textId="78638E47" w:rsidR="00F820B6" w:rsidRPr="00B467A3" w:rsidRDefault="0033068A" w:rsidP="002031A4">
            <w:pPr>
              <w:jc w:val="center"/>
              <w:rPr>
                <w:color w:val="000000"/>
                <w:sz w:val="22"/>
                <w:szCs w:val="22"/>
              </w:rPr>
            </w:pPr>
            <w:r>
              <w:rPr>
                <w:color w:val="000000"/>
                <w:sz w:val="22"/>
                <w:szCs w:val="22"/>
              </w:rPr>
              <w:t>4</w:t>
            </w:r>
            <w:r w:rsidRPr="00F820B6">
              <w:rPr>
                <w:color w:val="000000"/>
                <w:sz w:val="22"/>
                <w:szCs w:val="22"/>
              </w:rPr>
              <w:t>00</w:t>
            </w:r>
          </w:p>
        </w:tc>
      </w:tr>
      <w:tr w:rsidR="00F820B6" w:rsidRPr="00F820B6" w14:paraId="2CD85274" w14:textId="77777777" w:rsidTr="00F820B6">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3643F7" w14:textId="77777777" w:rsidR="00F820B6" w:rsidRPr="00B467A3" w:rsidRDefault="00F820B6" w:rsidP="002031A4">
            <w:pPr>
              <w:jc w:val="center"/>
              <w:rPr>
                <w:sz w:val="22"/>
                <w:szCs w:val="22"/>
              </w:rPr>
            </w:pPr>
            <w:r w:rsidRPr="00B467A3">
              <w:rPr>
                <w:sz w:val="22"/>
                <w:szCs w:val="22"/>
              </w:rPr>
              <w:t>3</w:t>
            </w:r>
          </w:p>
        </w:tc>
        <w:tc>
          <w:tcPr>
            <w:tcW w:w="3974" w:type="dxa"/>
            <w:tcBorders>
              <w:top w:val="nil"/>
              <w:left w:val="nil"/>
              <w:bottom w:val="single" w:sz="4" w:space="0" w:color="auto"/>
              <w:right w:val="single" w:sz="4" w:space="0" w:color="auto"/>
            </w:tcBorders>
            <w:shd w:val="clear" w:color="auto" w:fill="auto"/>
            <w:vAlign w:val="center"/>
            <w:hideMark/>
          </w:tcPr>
          <w:p w14:paraId="09DA3493" w14:textId="77777777" w:rsidR="00F820B6" w:rsidRPr="00B467A3" w:rsidRDefault="00F820B6" w:rsidP="002031A4">
            <w:pPr>
              <w:rPr>
                <w:sz w:val="22"/>
                <w:szCs w:val="22"/>
              </w:rPr>
            </w:pPr>
            <w:r w:rsidRPr="00F820B6">
              <w:rPr>
                <w:sz w:val="22"/>
                <w:szCs w:val="22"/>
              </w:rPr>
              <w:t>“</w:t>
            </w:r>
            <w:proofErr w:type="spellStart"/>
            <w:r w:rsidRPr="00F820B6">
              <w:rPr>
                <w:sz w:val="22"/>
                <w:szCs w:val="22"/>
              </w:rPr>
              <w:t>Panajot</w:t>
            </w:r>
            <w:proofErr w:type="spellEnd"/>
            <w:r w:rsidRPr="00F820B6">
              <w:rPr>
                <w:sz w:val="22"/>
                <w:szCs w:val="22"/>
              </w:rPr>
              <w:t xml:space="preserve"> </w:t>
            </w:r>
            <w:proofErr w:type="spellStart"/>
            <w:r w:rsidRPr="00F820B6">
              <w:rPr>
                <w:sz w:val="22"/>
                <w:szCs w:val="22"/>
              </w:rPr>
              <w:t>Ginovski</w:t>
            </w:r>
            <w:proofErr w:type="spellEnd"/>
            <w:r w:rsidRPr="00F820B6">
              <w:rPr>
                <w:sz w:val="22"/>
                <w:szCs w:val="22"/>
              </w:rPr>
              <w:t xml:space="preserve"> - Butel</w:t>
            </w:r>
            <w:r w:rsidRPr="00B467A3">
              <w:rPr>
                <w:sz w:val="22"/>
                <w:szCs w:val="22"/>
              </w:rPr>
              <w:t xml:space="preserve"> </w:t>
            </w:r>
          </w:p>
        </w:tc>
        <w:tc>
          <w:tcPr>
            <w:tcW w:w="2224" w:type="dxa"/>
            <w:tcBorders>
              <w:top w:val="nil"/>
              <w:left w:val="nil"/>
              <w:bottom w:val="single" w:sz="4" w:space="0" w:color="auto"/>
              <w:right w:val="single" w:sz="4" w:space="0" w:color="auto"/>
            </w:tcBorders>
            <w:shd w:val="clear" w:color="auto" w:fill="auto"/>
            <w:vAlign w:val="center"/>
            <w:hideMark/>
          </w:tcPr>
          <w:p w14:paraId="131F96B7" w14:textId="77777777" w:rsidR="00F820B6" w:rsidRPr="00B467A3" w:rsidRDefault="00F820B6" w:rsidP="002031A4">
            <w:pPr>
              <w:jc w:val="center"/>
              <w:rPr>
                <w:sz w:val="22"/>
                <w:szCs w:val="22"/>
              </w:rPr>
            </w:pPr>
            <w:r w:rsidRPr="00B467A3">
              <w:rPr>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14:paraId="3DE59D82" w14:textId="77777777" w:rsidR="00F820B6" w:rsidRPr="00B467A3" w:rsidRDefault="00F820B6" w:rsidP="002031A4">
            <w:pPr>
              <w:jc w:val="center"/>
              <w:rPr>
                <w:sz w:val="22"/>
                <w:szCs w:val="22"/>
              </w:rPr>
            </w:pPr>
            <w:r w:rsidRPr="00F820B6">
              <w:rPr>
                <w:sz w:val="22"/>
                <w:szCs w:val="22"/>
              </w:rPr>
              <w:t>300</w:t>
            </w:r>
          </w:p>
        </w:tc>
      </w:tr>
      <w:tr w:rsidR="00F820B6" w:rsidRPr="00F820B6" w14:paraId="34D52091" w14:textId="77777777" w:rsidTr="00F820B6">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DFF7E6" w14:textId="77777777" w:rsidR="00F820B6" w:rsidRPr="00B467A3" w:rsidRDefault="00F820B6" w:rsidP="002031A4">
            <w:pPr>
              <w:jc w:val="center"/>
              <w:rPr>
                <w:color w:val="000000"/>
                <w:sz w:val="22"/>
                <w:szCs w:val="22"/>
              </w:rPr>
            </w:pPr>
            <w:r w:rsidRPr="00B467A3">
              <w:rPr>
                <w:color w:val="000000"/>
                <w:sz w:val="22"/>
                <w:szCs w:val="22"/>
              </w:rPr>
              <w:t>4</w:t>
            </w:r>
          </w:p>
        </w:tc>
        <w:tc>
          <w:tcPr>
            <w:tcW w:w="3974" w:type="dxa"/>
            <w:tcBorders>
              <w:top w:val="nil"/>
              <w:left w:val="nil"/>
              <w:bottom w:val="single" w:sz="4" w:space="0" w:color="auto"/>
              <w:right w:val="single" w:sz="4" w:space="0" w:color="auto"/>
            </w:tcBorders>
            <w:shd w:val="clear" w:color="auto" w:fill="auto"/>
            <w:vAlign w:val="center"/>
            <w:hideMark/>
          </w:tcPr>
          <w:p w14:paraId="0835D82C" w14:textId="77777777" w:rsidR="00F820B6" w:rsidRPr="00B467A3" w:rsidRDefault="00F820B6" w:rsidP="002031A4">
            <w:pPr>
              <w:rPr>
                <w:color w:val="000000"/>
                <w:sz w:val="22"/>
                <w:szCs w:val="22"/>
              </w:rPr>
            </w:pPr>
            <w:r w:rsidRPr="00F820B6">
              <w:rPr>
                <w:color w:val="000000"/>
                <w:sz w:val="22"/>
                <w:szCs w:val="22"/>
              </w:rPr>
              <w:t>“</w:t>
            </w:r>
            <w:proofErr w:type="spellStart"/>
            <w:r w:rsidRPr="00F820B6">
              <w:rPr>
                <w:color w:val="000000"/>
                <w:sz w:val="22"/>
                <w:szCs w:val="22"/>
              </w:rPr>
              <w:t>Njegos</w:t>
            </w:r>
            <w:proofErr w:type="spellEnd"/>
            <w:r w:rsidRPr="00F820B6">
              <w:rPr>
                <w:color w:val="000000"/>
                <w:sz w:val="22"/>
                <w:szCs w:val="22"/>
              </w:rPr>
              <w:t xml:space="preserve">” – </w:t>
            </w:r>
            <w:proofErr w:type="spellStart"/>
            <w:r w:rsidRPr="00F820B6">
              <w:rPr>
                <w:color w:val="000000"/>
                <w:sz w:val="22"/>
                <w:szCs w:val="22"/>
              </w:rPr>
              <w:t>Jurumleri</w:t>
            </w:r>
            <w:proofErr w:type="spellEnd"/>
            <w:r w:rsidRPr="00F820B6">
              <w:rPr>
                <w:color w:val="000000"/>
                <w:sz w:val="22"/>
                <w:szCs w:val="22"/>
              </w:rPr>
              <w:t xml:space="preserve"> – Gazi Baba</w:t>
            </w:r>
          </w:p>
        </w:tc>
        <w:tc>
          <w:tcPr>
            <w:tcW w:w="2224" w:type="dxa"/>
            <w:tcBorders>
              <w:top w:val="nil"/>
              <w:left w:val="nil"/>
              <w:bottom w:val="single" w:sz="4" w:space="0" w:color="auto"/>
              <w:right w:val="single" w:sz="4" w:space="0" w:color="auto"/>
            </w:tcBorders>
            <w:shd w:val="clear" w:color="auto" w:fill="auto"/>
            <w:vAlign w:val="center"/>
            <w:hideMark/>
          </w:tcPr>
          <w:p w14:paraId="14B2CA82" w14:textId="77777777" w:rsidR="00F820B6" w:rsidRPr="00B467A3" w:rsidRDefault="00F820B6" w:rsidP="002031A4">
            <w:pPr>
              <w:jc w:val="center"/>
              <w:rPr>
                <w:color w:val="000000"/>
                <w:sz w:val="22"/>
                <w:szCs w:val="22"/>
              </w:rPr>
            </w:pPr>
            <w:r w:rsidRPr="00B467A3">
              <w:rPr>
                <w:color w:val="000000"/>
                <w:sz w:val="22"/>
                <w:szCs w:val="22"/>
              </w:rPr>
              <w:t>4</w:t>
            </w:r>
          </w:p>
        </w:tc>
        <w:tc>
          <w:tcPr>
            <w:tcW w:w="1180" w:type="dxa"/>
            <w:tcBorders>
              <w:top w:val="nil"/>
              <w:left w:val="nil"/>
              <w:bottom w:val="single" w:sz="4" w:space="0" w:color="auto"/>
              <w:right w:val="single" w:sz="4" w:space="0" w:color="auto"/>
            </w:tcBorders>
            <w:shd w:val="clear" w:color="auto" w:fill="auto"/>
            <w:noWrap/>
            <w:vAlign w:val="center"/>
            <w:hideMark/>
          </w:tcPr>
          <w:p w14:paraId="2A0FA261" w14:textId="77777777" w:rsidR="00F820B6" w:rsidRPr="00B467A3" w:rsidRDefault="00F820B6" w:rsidP="002031A4">
            <w:pPr>
              <w:jc w:val="center"/>
              <w:rPr>
                <w:color w:val="000000"/>
                <w:sz w:val="22"/>
                <w:szCs w:val="22"/>
              </w:rPr>
            </w:pPr>
            <w:r w:rsidRPr="00B467A3">
              <w:rPr>
                <w:color w:val="000000"/>
                <w:sz w:val="22"/>
                <w:szCs w:val="22"/>
              </w:rPr>
              <w:t>300</w:t>
            </w:r>
          </w:p>
        </w:tc>
      </w:tr>
      <w:tr w:rsidR="00F820B6" w:rsidRPr="00F820B6" w14:paraId="00A35D76" w14:textId="77777777" w:rsidTr="00F820B6">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4F3B25" w14:textId="77777777" w:rsidR="00F820B6" w:rsidRPr="00B467A3" w:rsidRDefault="00F820B6" w:rsidP="002031A4">
            <w:pPr>
              <w:jc w:val="center"/>
              <w:rPr>
                <w:color w:val="000000"/>
                <w:sz w:val="22"/>
                <w:szCs w:val="22"/>
              </w:rPr>
            </w:pPr>
            <w:r w:rsidRPr="00B467A3">
              <w:rPr>
                <w:color w:val="000000"/>
                <w:sz w:val="22"/>
                <w:szCs w:val="22"/>
              </w:rPr>
              <w:t>5</w:t>
            </w:r>
          </w:p>
        </w:tc>
        <w:tc>
          <w:tcPr>
            <w:tcW w:w="3974" w:type="dxa"/>
            <w:tcBorders>
              <w:top w:val="nil"/>
              <w:left w:val="nil"/>
              <w:bottom w:val="single" w:sz="4" w:space="0" w:color="auto"/>
              <w:right w:val="single" w:sz="4" w:space="0" w:color="auto"/>
            </w:tcBorders>
            <w:shd w:val="clear" w:color="auto" w:fill="auto"/>
            <w:vAlign w:val="center"/>
            <w:hideMark/>
          </w:tcPr>
          <w:p w14:paraId="4D9CE22E" w14:textId="77777777" w:rsidR="00F820B6" w:rsidRPr="00B467A3" w:rsidRDefault="00F820B6" w:rsidP="002031A4">
            <w:pPr>
              <w:rPr>
                <w:rFonts w:ascii="Calibri" w:hAnsi="Calibri" w:cs="Calibri"/>
                <w:color w:val="000000"/>
                <w:sz w:val="22"/>
                <w:szCs w:val="22"/>
              </w:rPr>
            </w:pPr>
            <w:r w:rsidRPr="00F820B6">
              <w:rPr>
                <w:rFonts w:asciiTheme="majorBidi" w:hAnsiTheme="majorBidi" w:cstheme="majorBidi"/>
                <w:sz w:val="22"/>
                <w:szCs w:val="22"/>
              </w:rPr>
              <w:t>“</w:t>
            </w:r>
            <w:proofErr w:type="spellStart"/>
            <w:r w:rsidRPr="00F820B6">
              <w:rPr>
                <w:rFonts w:asciiTheme="majorBidi" w:hAnsiTheme="majorBidi" w:cstheme="majorBidi"/>
                <w:sz w:val="22"/>
                <w:szCs w:val="22"/>
              </w:rPr>
              <w:t>Strasho</w:t>
            </w:r>
            <w:proofErr w:type="spellEnd"/>
            <w:r w:rsidRPr="00F820B6">
              <w:rPr>
                <w:rFonts w:asciiTheme="majorBidi" w:hAnsiTheme="majorBidi" w:cstheme="majorBidi"/>
                <w:sz w:val="22"/>
                <w:szCs w:val="22"/>
              </w:rPr>
              <w:t xml:space="preserve"> </w:t>
            </w:r>
            <w:proofErr w:type="spellStart"/>
            <w:r w:rsidRPr="00F820B6">
              <w:rPr>
                <w:rFonts w:asciiTheme="majorBidi" w:hAnsiTheme="majorBidi" w:cstheme="majorBidi"/>
                <w:sz w:val="22"/>
                <w:szCs w:val="22"/>
              </w:rPr>
              <w:t>Pindzur</w:t>
            </w:r>
            <w:proofErr w:type="spellEnd"/>
            <w:r w:rsidRPr="00F820B6">
              <w:rPr>
                <w:rFonts w:asciiTheme="majorBidi" w:hAnsiTheme="majorBidi" w:cstheme="majorBidi"/>
                <w:sz w:val="22"/>
                <w:szCs w:val="22"/>
              </w:rPr>
              <w:t xml:space="preserve">”- </w:t>
            </w:r>
            <w:proofErr w:type="spellStart"/>
            <w:r w:rsidRPr="00F820B6">
              <w:rPr>
                <w:rFonts w:asciiTheme="majorBidi" w:hAnsiTheme="majorBidi" w:cstheme="majorBidi"/>
                <w:sz w:val="22"/>
                <w:szCs w:val="22"/>
              </w:rPr>
              <w:t>Gjorche</w:t>
            </w:r>
            <w:proofErr w:type="spellEnd"/>
            <w:r w:rsidRPr="00F820B6">
              <w:rPr>
                <w:rFonts w:asciiTheme="majorBidi" w:hAnsiTheme="majorBidi" w:cstheme="majorBidi"/>
                <w:sz w:val="22"/>
                <w:szCs w:val="22"/>
              </w:rPr>
              <w:t xml:space="preserve"> Petrov</w:t>
            </w:r>
          </w:p>
        </w:tc>
        <w:tc>
          <w:tcPr>
            <w:tcW w:w="2224" w:type="dxa"/>
            <w:tcBorders>
              <w:top w:val="nil"/>
              <w:left w:val="nil"/>
              <w:bottom w:val="single" w:sz="4" w:space="0" w:color="auto"/>
              <w:right w:val="single" w:sz="4" w:space="0" w:color="auto"/>
            </w:tcBorders>
            <w:shd w:val="clear" w:color="auto" w:fill="auto"/>
            <w:noWrap/>
            <w:vAlign w:val="center"/>
            <w:hideMark/>
          </w:tcPr>
          <w:p w14:paraId="169DD7F4" w14:textId="77777777" w:rsidR="00F820B6" w:rsidRPr="00B467A3" w:rsidRDefault="00F820B6" w:rsidP="002031A4">
            <w:pPr>
              <w:jc w:val="center"/>
              <w:rPr>
                <w:color w:val="000000"/>
                <w:sz w:val="22"/>
                <w:szCs w:val="22"/>
              </w:rPr>
            </w:pPr>
            <w:r w:rsidRPr="00B467A3">
              <w:rPr>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14:paraId="40726BEE" w14:textId="77777777" w:rsidR="00F820B6" w:rsidRPr="00B467A3" w:rsidRDefault="00F820B6" w:rsidP="002031A4">
            <w:pPr>
              <w:jc w:val="center"/>
              <w:rPr>
                <w:color w:val="000000"/>
                <w:sz w:val="22"/>
                <w:szCs w:val="22"/>
              </w:rPr>
            </w:pPr>
            <w:r w:rsidRPr="00B467A3">
              <w:rPr>
                <w:color w:val="000000"/>
                <w:sz w:val="22"/>
                <w:szCs w:val="22"/>
              </w:rPr>
              <w:t>400</w:t>
            </w:r>
          </w:p>
        </w:tc>
      </w:tr>
      <w:tr w:rsidR="00F820B6" w:rsidRPr="00F820B6" w14:paraId="0DD2D09F" w14:textId="77777777" w:rsidTr="00F820B6">
        <w:trPr>
          <w:trHeight w:val="240"/>
          <w:jc w:val="center"/>
        </w:trPr>
        <w:tc>
          <w:tcPr>
            <w:tcW w:w="704" w:type="dxa"/>
            <w:tcBorders>
              <w:top w:val="nil"/>
              <w:left w:val="single" w:sz="4" w:space="0" w:color="auto"/>
              <w:bottom w:val="single" w:sz="4" w:space="0" w:color="auto"/>
              <w:right w:val="nil"/>
            </w:tcBorders>
            <w:shd w:val="clear" w:color="auto" w:fill="auto"/>
            <w:noWrap/>
            <w:vAlign w:val="center"/>
            <w:hideMark/>
          </w:tcPr>
          <w:p w14:paraId="608CEAA8" w14:textId="77777777" w:rsidR="00F820B6" w:rsidRPr="00B467A3" w:rsidRDefault="00F820B6" w:rsidP="002031A4">
            <w:pPr>
              <w:jc w:val="center"/>
              <w:rPr>
                <w:rFonts w:ascii="Calibri" w:hAnsi="Calibri" w:cs="Calibri"/>
                <w:color w:val="000000"/>
                <w:sz w:val="22"/>
                <w:szCs w:val="22"/>
              </w:rPr>
            </w:pPr>
            <w:r w:rsidRPr="00B467A3">
              <w:rPr>
                <w:rFonts w:ascii="Calibri" w:hAnsi="Calibri" w:cs="Calibri"/>
                <w:color w:val="000000"/>
                <w:sz w:val="22"/>
                <w:szCs w:val="22"/>
              </w:rPr>
              <w:t> </w:t>
            </w:r>
          </w:p>
        </w:tc>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19131ADB" w14:textId="77777777" w:rsidR="00F820B6" w:rsidRPr="00B467A3" w:rsidRDefault="00F820B6" w:rsidP="002031A4">
            <w:pPr>
              <w:jc w:val="right"/>
              <w:rPr>
                <w:rFonts w:ascii="Calibri" w:hAnsi="Calibri" w:cs="Calibri"/>
                <w:color w:val="000000"/>
                <w:sz w:val="22"/>
                <w:szCs w:val="22"/>
              </w:rPr>
            </w:pPr>
            <w:r w:rsidRPr="00F820B6">
              <w:rPr>
                <w:b/>
                <w:color w:val="000000"/>
                <w:sz w:val="22"/>
                <w:szCs w:val="22"/>
              </w:rPr>
              <w:t>Total</w:t>
            </w:r>
            <w:r w:rsidRPr="00B467A3">
              <w:rPr>
                <w:rFonts w:ascii="Calibri" w:hAnsi="Calibri" w:cs="Calibri"/>
                <w:color w:val="000000"/>
                <w:sz w:val="22"/>
                <w:szCs w:val="22"/>
              </w:rPr>
              <w:t>:</w:t>
            </w:r>
          </w:p>
        </w:tc>
        <w:tc>
          <w:tcPr>
            <w:tcW w:w="2224" w:type="dxa"/>
            <w:tcBorders>
              <w:top w:val="nil"/>
              <w:left w:val="nil"/>
              <w:bottom w:val="single" w:sz="4" w:space="0" w:color="auto"/>
              <w:right w:val="single" w:sz="4" w:space="0" w:color="auto"/>
            </w:tcBorders>
            <w:shd w:val="clear" w:color="auto" w:fill="CBD3DE" w:themeFill="text2" w:themeFillTint="40"/>
            <w:noWrap/>
            <w:vAlign w:val="center"/>
            <w:hideMark/>
          </w:tcPr>
          <w:p w14:paraId="0CFA05A6" w14:textId="77777777" w:rsidR="00F820B6" w:rsidRPr="00B467A3" w:rsidRDefault="00F820B6" w:rsidP="002031A4">
            <w:pPr>
              <w:jc w:val="center"/>
              <w:rPr>
                <w:b/>
                <w:color w:val="000000"/>
                <w:sz w:val="22"/>
                <w:szCs w:val="22"/>
              </w:rPr>
            </w:pPr>
            <w:r w:rsidRPr="00B467A3">
              <w:rPr>
                <w:b/>
                <w:color w:val="000000"/>
                <w:sz w:val="22"/>
                <w:szCs w:val="22"/>
              </w:rPr>
              <w:t>21</w:t>
            </w:r>
          </w:p>
        </w:tc>
        <w:tc>
          <w:tcPr>
            <w:tcW w:w="1180" w:type="dxa"/>
            <w:tcBorders>
              <w:top w:val="nil"/>
              <w:left w:val="nil"/>
              <w:bottom w:val="single" w:sz="4" w:space="0" w:color="auto"/>
              <w:right w:val="single" w:sz="4" w:space="0" w:color="auto"/>
            </w:tcBorders>
            <w:shd w:val="clear" w:color="auto" w:fill="CBD3DE" w:themeFill="text2" w:themeFillTint="40"/>
            <w:noWrap/>
            <w:vAlign w:val="center"/>
            <w:hideMark/>
          </w:tcPr>
          <w:p w14:paraId="6EB76CB8" w14:textId="1E562E02" w:rsidR="00F820B6" w:rsidRPr="00B467A3" w:rsidRDefault="00F820B6" w:rsidP="002031A4">
            <w:pPr>
              <w:jc w:val="center"/>
              <w:rPr>
                <w:b/>
                <w:color w:val="000000"/>
                <w:sz w:val="22"/>
                <w:szCs w:val="22"/>
              </w:rPr>
            </w:pPr>
            <w:r w:rsidRPr="00B467A3">
              <w:rPr>
                <w:b/>
                <w:color w:val="000000"/>
                <w:sz w:val="22"/>
                <w:szCs w:val="22"/>
              </w:rPr>
              <w:t>1</w:t>
            </w:r>
            <w:r w:rsidR="0033068A">
              <w:rPr>
                <w:b/>
                <w:color w:val="000000"/>
                <w:sz w:val="22"/>
                <w:szCs w:val="22"/>
              </w:rPr>
              <w:t>6</w:t>
            </w:r>
            <w:r w:rsidRPr="00B467A3">
              <w:rPr>
                <w:b/>
                <w:color w:val="000000"/>
                <w:sz w:val="22"/>
                <w:szCs w:val="22"/>
              </w:rPr>
              <w:t>00</w:t>
            </w:r>
          </w:p>
        </w:tc>
      </w:tr>
    </w:tbl>
    <w:p w14:paraId="169D456E" w14:textId="77777777" w:rsidR="00F820B6" w:rsidRDefault="00F820B6" w:rsidP="001361DA">
      <w:pPr>
        <w:spacing w:after="120"/>
        <w:jc w:val="both"/>
        <w:rPr>
          <w:rFonts w:asciiTheme="majorBidi" w:eastAsia="Calibri" w:hAnsiTheme="majorBidi" w:cstheme="majorBidi"/>
          <w:sz w:val="22"/>
          <w:szCs w:val="22"/>
        </w:rPr>
      </w:pPr>
    </w:p>
    <w:p w14:paraId="2A7D3D37" w14:textId="77777777" w:rsidR="00F820B6" w:rsidRDefault="00F820B6" w:rsidP="001361DA">
      <w:pPr>
        <w:spacing w:after="120"/>
        <w:jc w:val="both"/>
        <w:rPr>
          <w:rFonts w:asciiTheme="majorBidi" w:eastAsia="Calibri" w:hAnsiTheme="majorBidi" w:cstheme="majorBidi"/>
          <w:sz w:val="22"/>
          <w:szCs w:val="22"/>
        </w:rPr>
      </w:pPr>
    </w:p>
    <w:p w14:paraId="45A74F85" w14:textId="4E9B4433" w:rsidR="000C3BD0" w:rsidRPr="001361DA" w:rsidRDefault="000C3BD0" w:rsidP="001361DA">
      <w:pPr>
        <w:pStyle w:val="ListParagraph"/>
        <w:numPr>
          <w:ilvl w:val="0"/>
          <w:numId w:val="13"/>
        </w:numPr>
        <w:spacing w:after="120" w:line="240" w:lineRule="auto"/>
        <w:jc w:val="both"/>
        <w:rPr>
          <w:rFonts w:asciiTheme="majorBidi" w:eastAsia="Calibri" w:hAnsiTheme="majorBidi" w:cstheme="majorBidi"/>
          <w:b/>
          <w:bCs/>
          <w:szCs w:val="22"/>
        </w:rPr>
      </w:pPr>
      <w:r w:rsidRPr="001361DA">
        <w:rPr>
          <w:rFonts w:asciiTheme="majorBidi" w:eastAsia="Calibri" w:hAnsiTheme="majorBidi" w:cstheme="majorBidi"/>
          <w:b/>
          <w:bCs/>
          <w:szCs w:val="22"/>
        </w:rPr>
        <w:t>REPORTING REQUIREMENTS</w:t>
      </w:r>
    </w:p>
    <w:p w14:paraId="6DC23E96" w14:textId="5D1825C3" w:rsidR="000E394F" w:rsidRPr="001361DA" w:rsidRDefault="000E394F" w:rsidP="001361DA">
      <w:pPr>
        <w:spacing w:after="120"/>
        <w:jc w:val="both"/>
        <w:rPr>
          <w:rFonts w:asciiTheme="majorBidi" w:eastAsia="Calibri" w:hAnsiTheme="majorBidi" w:cstheme="majorBidi"/>
          <w:b/>
          <w:bCs/>
          <w:sz w:val="22"/>
          <w:szCs w:val="22"/>
        </w:rPr>
      </w:pPr>
      <w:r w:rsidRPr="001361DA">
        <w:rPr>
          <w:rFonts w:asciiTheme="majorBidi" w:eastAsia="Calibri" w:hAnsiTheme="majorBidi" w:cstheme="majorBidi"/>
          <w:sz w:val="22"/>
          <w:szCs w:val="22"/>
        </w:rPr>
        <w:t>The Contractor shall be responsible for delivering</w:t>
      </w:r>
      <w:r w:rsidR="000C3BD0" w:rsidRPr="001361DA">
        <w:rPr>
          <w:rFonts w:asciiTheme="majorBidi" w:eastAsia="Calibri" w:hAnsiTheme="majorBidi" w:cstheme="majorBidi"/>
          <w:sz w:val="22"/>
          <w:szCs w:val="22"/>
        </w:rPr>
        <w:t xml:space="preserve"> the following deliverables</w:t>
      </w:r>
      <w:r w:rsidRPr="001361DA">
        <w:rPr>
          <w:rFonts w:asciiTheme="majorBidi" w:eastAsia="Calibri" w:hAnsiTheme="majorBidi" w:cstheme="majorBidi"/>
          <w:sz w:val="22"/>
          <w:szCs w:val="22"/>
        </w:rPr>
        <w:t>:</w:t>
      </w:r>
    </w:p>
    <w:p w14:paraId="45A90357" w14:textId="77777777" w:rsidR="00F820B6" w:rsidRPr="00F820B6" w:rsidRDefault="000E394F" w:rsidP="00F820B6">
      <w:pPr>
        <w:numPr>
          <w:ilvl w:val="0"/>
          <w:numId w:val="7"/>
        </w:numPr>
        <w:spacing w:after="200"/>
        <w:contextualSpacing/>
        <w:jc w:val="both"/>
        <w:rPr>
          <w:rFonts w:asciiTheme="majorBidi" w:eastAsia="Calibri" w:hAnsiTheme="majorBidi" w:cstheme="majorBidi"/>
          <w:b/>
          <w:sz w:val="22"/>
          <w:szCs w:val="22"/>
        </w:rPr>
      </w:pPr>
      <w:r w:rsidRPr="00F820B6">
        <w:rPr>
          <w:rFonts w:asciiTheme="majorBidi" w:eastAsia="Calibri" w:hAnsiTheme="majorBidi" w:cstheme="majorBidi"/>
          <w:sz w:val="22"/>
          <w:szCs w:val="22"/>
        </w:rPr>
        <w:t>E</w:t>
      </w:r>
      <w:r w:rsidRPr="00F820B6">
        <w:rPr>
          <w:rFonts w:asciiTheme="majorBidi" w:eastAsia="Calibri" w:hAnsiTheme="majorBidi" w:cstheme="majorBidi"/>
          <w:sz w:val="22"/>
          <w:szCs w:val="22"/>
          <w:lang w:eastAsia="en-GB"/>
        </w:rPr>
        <w:t>ngineering review report on the</w:t>
      </w:r>
      <w:r w:rsidR="000C3BD0" w:rsidRPr="00F820B6">
        <w:rPr>
          <w:rFonts w:asciiTheme="majorBidi" w:eastAsia="Calibri" w:hAnsiTheme="majorBidi" w:cstheme="majorBidi"/>
          <w:sz w:val="22"/>
          <w:szCs w:val="22"/>
          <w:lang w:eastAsia="en-GB"/>
        </w:rPr>
        <w:t xml:space="preserve"> Main</w:t>
      </w:r>
      <w:r w:rsidRPr="00F820B6">
        <w:rPr>
          <w:rFonts w:asciiTheme="majorBidi" w:eastAsia="Calibri" w:hAnsiTheme="majorBidi" w:cstheme="majorBidi"/>
          <w:sz w:val="22"/>
          <w:szCs w:val="22"/>
        </w:rPr>
        <w:t xml:space="preserve"> design </w:t>
      </w:r>
      <w:r w:rsidRPr="00F820B6">
        <w:rPr>
          <w:rFonts w:asciiTheme="majorBidi" w:eastAsia="Calibri" w:hAnsiTheme="majorBidi" w:cstheme="majorBidi"/>
          <w:bCs/>
          <w:sz w:val="22"/>
          <w:szCs w:val="22"/>
        </w:rPr>
        <w:t xml:space="preserve">for </w:t>
      </w:r>
      <w:r w:rsidR="00A34FF9" w:rsidRPr="00F820B6">
        <w:rPr>
          <w:rFonts w:asciiTheme="majorBidi" w:hAnsiTheme="majorBidi" w:cstheme="majorBidi"/>
          <w:sz w:val="22"/>
          <w:szCs w:val="22"/>
        </w:rPr>
        <w:t xml:space="preserve">extension of </w:t>
      </w:r>
      <w:r w:rsidR="00F820B6" w:rsidRPr="00F820B6">
        <w:rPr>
          <w:rFonts w:asciiTheme="majorBidi" w:hAnsiTheme="majorBidi" w:cstheme="majorBidi"/>
          <w:sz w:val="22"/>
          <w:szCs w:val="22"/>
        </w:rPr>
        <w:t xml:space="preserve">“Aleksandar </w:t>
      </w:r>
      <w:proofErr w:type="spellStart"/>
      <w:r w:rsidR="00F820B6" w:rsidRPr="00F820B6">
        <w:rPr>
          <w:rFonts w:asciiTheme="majorBidi" w:hAnsiTheme="majorBidi" w:cstheme="majorBidi"/>
          <w:sz w:val="22"/>
          <w:szCs w:val="22"/>
        </w:rPr>
        <w:t>Makedonski</w:t>
      </w:r>
      <w:proofErr w:type="spellEnd"/>
      <w:r w:rsidR="00F820B6" w:rsidRPr="00F820B6">
        <w:rPr>
          <w:rFonts w:asciiTheme="majorBidi" w:hAnsiTheme="majorBidi" w:cstheme="majorBidi"/>
          <w:sz w:val="22"/>
          <w:szCs w:val="22"/>
        </w:rPr>
        <w:t xml:space="preserve">”- </w:t>
      </w:r>
      <w:proofErr w:type="spellStart"/>
      <w:r w:rsidR="00F820B6" w:rsidRPr="00F820B6">
        <w:rPr>
          <w:rFonts w:asciiTheme="majorBidi" w:hAnsiTheme="majorBidi" w:cstheme="majorBidi"/>
          <w:sz w:val="22"/>
          <w:szCs w:val="22"/>
        </w:rPr>
        <w:t>Aerodrom</w:t>
      </w:r>
      <w:proofErr w:type="spellEnd"/>
      <w:r w:rsidR="00F820B6" w:rsidRPr="00F820B6">
        <w:rPr>
          <w:rFonts w:asciiTheme="majorBidi" w:eastAsia="Calibri" w:hAnsiTheme="majorBidi" w:cstheme="majorBidi"/>
          <w:sz w:val="22"/>
          <w:szCs w:val="22"/>
        </w:rPr>
        <w:t xml:space="preserve"> </w:t>
      </w:r>
    </w:p>
    <w:p w14:paraId="266A0CD9" w14:textId="610404BF" w:rsidR="000C3BD0" w:rsidRPr="00F820B6" w:rsidRDefault="000C3BD0" w:rsidP="00F820B6">
      <w:pPr>
        <w:numPr>
          <w:ilvl w:val="0"/>
          <w:numId w:val="7"/>
        </w:numPr>
        <w:spacing w:after="200"/>
        <w:contextualSpacing/>
        <w:jc w:val="both"/>
        <w:rPr>
          <w:rFonts w:asciiTheme="majorBidi" w:eastAsia="Calibri" w:hAnsiTheme="majorBidi" w:cstheme="majorBidi"/>
          <w:b/>
          <w:sz w:val="22"/>
          <w:szCs w:val="22"/>
        </w:rPr>
      </w:pPr>
      <w:r w:rsidRPr="00F820B6">
        <w:rPr>
          <w:rFonts w:asciiTheme="majorBidi" w:eastAsia="Calibri" w:hAnsiTheme="majorBidi" w:cstheme="majorBidi"/>
          <w:sz w:val="22"/>
          <w:szCs w:val="22"/>
        </w:rPr>
        <w:t>E</w:t>
      </w:r>
      <w:r w:rsidRPr="00F820B6">
        <w:rPr>
          <w:rFonts w:asciiTheme="majorBidi" w:eastAsia="Calibri" w:hAnsiTheme="majorBidi" w:cstheme="majorBidi"/>
          <w:sz w:val="22"/>
          <w:szCs w:val="22"/>
          <w:lang w:eastAsia="en-GB"/>
        </w:rPr>
        <w:t>ngineering review report on the Main</w:t>
      </w:r>
      <w:r w:rsidRPr="00F820B6">
        <w:rPr>
          <w:rFonts w:asciiTheme="majorBidi" w:eastAsia="Calibri" w:hAnsiTheme="majorBidi" w:cstheme="majorBidi"/>
          <w:sz w:val="22"/>
          <w:szCs w:val="22"/>
        </w:rPr>
        <w:t xml:space="preserve"> design </w:t>
      </w:r>
      <w:r w:rsidRPr="00F820B6">
        <w:rPr>
          <w:rFonts w:asciiTheme="majorBidi" w:eastAsia="Calibri" w:hAnsiTheme="majorBidi" w:cstheme="majorBidi"/>
          <w:bCs/>
          <w:sz w:val="22"/>
          <w:szCs w:val="22"/>
        </w:rPr>
        <w:t xml:space="preserve">for </w:t>
      </w:r>
      <w:r w:rsidRPr="00F820B6">
        <w:rPr>
          <w:rFonts w:asciiTheme="majorBidi" w:hAnsiTheme="majorBidi" w:cstheme="majorBidi"/>
          <w:sz w:val="22"/>
          <w:szCs w:val="22"/>
        </w:rPr>
        <w:t>extension of</w:t>
      </w:r>
      <w:r w:rsidR="00BD1DC2" w:rsidRPr="00F820B6">
        <w:rPr>
          <w:rFonts w:asciiTheme="majorBidi" w:hAnsiTheme="majorBidi" w:cstheme="majorBidi"/>
          <w:sz w:val="22"/>
          <w:szCs w:val="22"/>
        </w:rPr>
        <w:t xml:space="preserve"> </w:t>
      </w:r>
      <w:r w:rsidR="00F820B6" w:rsidRPr="00F820B6">
        <w:rPr>
          <w:rFonts w:asciiTheme="majorBidi" w:hAnsiTheme="majorBidi" w:cstheme="majorBidi"/>
          <w:sz w:val="22"/>
          <w:szCs w:val="22"/>
        </w:rPr>
        <w:t>“Dimo Hadzi Dimov” - Karpos</w:t>
      </w:r>
    </w:p>
    <w:p w14:paraId="79A8F06C" w14:textId="77777777" w:rsidR="00F820B6" w:rsidRPr="00F820B6" w:rsidRDefault="000C3BD0" w:rsidP="00F820B6">
      <w:pPr>
        <w:numPr>
          <w:ilvl w:val="0"/>
          <w:numId w:val="7"/>
        </w:numPr>
        <w:spacing w:after="200"/>
        <w:contextualSpacing/>
        <w:jc w:val="both"/>
        <w:rPr>
          <w:rFonts w:asciiTheme="majorBidi" w:eastAsia="Calibri" w:hAnsiTheme="majorBidi" w:cstheme="majorBidi"/>
          <w:b/>
          <w:sz w:val="22"/>
          <w:szCs w:val="22"/>
        </w:rPr>
      </w:pPr>
      <w:r w:rsidRPr="00F820B6">
        <w:rPr>
          <w:rFonts w:asciiTheme="majorBidi" w:eastAsia="Calibri" w:hAnsiTheme="majorBidi" w:cstheme="majorBidi"/>
          <w:sz w:val="22"/>
          <w:szCs w:val="22"/>
        </w:rPr>
        <w:t>E</w:t>
      </w:r>
      <w:r w:rsidRPr="00F820B6">
        <w:rPr>
          <w:rFonts w:asciiTheme="majorBidi" w:eastAsia="Calibri" w:hAnsiTheme="majorBidi" w:cstheme="majorBidi"/>
          <w:sz w:val="22"/>
          <w:szCs w:val="22"/>
          <w:lang w:eastAsia="en-GB"/>
        </w:rPr>
        <w:t>ngineering review report on the Main</w:t>
      </w:r>
      <w:r w:rsidRPr="00F820B6">
        <w:rPr>
          <w:rFonts w:asciiTheme="majorBidi" w:eastAsia="Calibri" w:hAnsiTheme="majorBidi" w:cstheme="majorBidi"/>
          <w:sz w:val="22"/>
          <w:szCs w:val="22"/>
        </w:rPr>
        <w:t xml:space="preserve"> design </w:t>
      </w:r>
      <w:r w:rsidRPr="00F820B6">
        <w:rPr>
          <w:rFonts w:asciiTheme="majorBidi" w:eastAsia="Calibri" w:hAnsiTheme="majorBidi" w:cstheme="majorBidi"/>
          <w:bCs/>
          <w:sz w:val="22"/>
          <w:szCs w:val="22"/>
        </w:rPr>
        <w:t xml:space="preserve">for </w:t>
      </w:r>
      <w:r w:rsidRPr="00F820B6">
        <w:rPr>
          <w:rFonts w:asciiTheme="majorBidi" w:hAnsiTheme="majorBidi" w:cstheme="majorBidi"/>
          <w:sz w:val="22"/>
          <w:szCs w:val="22"/>
        </w:rPr>
        <w:t>extension of</w:t>
      </w:r>
      <w:r w:rsidR="00BD1DC2" w:rsidRPr="00F820B6">
        <w:rPr>
          <w:rFonts w:asciiTheme="majorBidi" w:hAnsiTheme="majorBidi" w:cstheme="majorBidi"/>
          <w:sz w:val="22"/>
          <w:szCs w:val="22"/>
        </w:rPr>
        <w:t xml:space="preserve"> </w:t>
      </w:r>
      <w:r w:rsidR="00F820B6" w:rsidRPr="00F820B6">
        <w:rPr>
          <w:rFonts w:asciiTheme="majorBidi" w:hAnsiTheme="majorBidi" w:cstheme="majorBidi"/>
          <w:sz w:val="22"/>
          <w:szCs w:val="22"/>
        </w:rPr>
        <w:t>“</w:t>
      </w:r>
      <w:proofErr w:type="spellStart"/>
      <w:r w:rsidR="00F820B6" w:rsidRPr="00F820B6">
        <w:rPr>
          <w:rFonts w:asciiTheme="majorBidi" w:hAnsiTheme="majorBidi" w:cstheme="majorBidi"/>
          <w:sz w:val="22"/>
          <w:szCs w:val="22"/>
        </w:rPr>
        <w:t>Panajot</w:t>
      </w:r>
      <w:proofErr w:type="spellEnd"/>
      <w:r w:rsidR="00F820B6" w:rsidRPr="00F820B6">
        <w:rPr>
          <w:rFonts w:asciiTheme="majorBidi" w:hAnsiTheme="majorBidi" w:cstheme="majorBidi"/>
          <w:sz w:val="22"/>
          <w:szCs w:val="22"/>
        </w:rPr>
        <w:t xml:space="preserve"> </w:t>
      </w:r>
      <w:proofErr w:type="spellStart"/>
      <w:r w:rsidR="00F820B6" w:rsidRPr="00F820B6">
        <w:rPr>
          <w:rFonts w:asciiTheme="majorBidi" w:hAnsiTheme="majorBidi" w:cstheme="majorBidi"/>
          <w:sz w:val="22"/>
          <w:szCs w:val="22"/>
        </w:rPr>
        <w:t>Ginovski</w:t>
      </w:r>
      <w:proofErr w:type="spellEnd"/>
      <w:r w:rsidR="00F820B6" w:rsidRPr="00F820B6">
        <w:rPr>
          <w:rFonts w:asciiTheme="majorBidi" w:hAnsiTheme="majorBidi" w:cstheme="majorBidi"/>
          <w:sz w:val="22"/>
          <w:szCs w:val="22"/>
        </w:rPr>
        <w:t xml:space="preserve"> - Butel </w:t>
      </w:r>
    </w:p>
    <w:p w14:paraId="4A11DC86" w14:textId="7CFE9563" w:rsidR="00062D95" w:rsidRPr="00F820B6" w:rsidRDefault="00062D95" w:rsidP="00F820B6">
      <w:pPr>
        <w:numPr>
          <w:ilvl w:val="0"/>
          <w:numId w:val="7"/>
        </w:numPr>
        <w:spacing w:after="200"/>
        <w:contextualSpacing/>
        <w:jc w:val="both"/>
        <w:rPr>
          <w:rFonts w:asciiTheme="majorBidi" w:eastAsia="Calibri" w:hAnsiTheme="majorBidi" w:cstheme="majorBidi"/>
          <w:b/>
          <w:sz w:val="22"/>
          <w:szCs w:val="22"/>
        </w:rPr>
      </w:pPr>
      <w:r w:rsidRPr="00F820B6">
        <w:rPr>
          <w:rFonts w:asciiTheme="majorBidi" w:eastAsia="Calibri" w:hAnsiTheme="majorBidi" w:cstheme="majorBidi"/>
          <w:sz w:val="22"/>
          <w:szCs w:val="22"/>
        </w:rPr>
        <w:t>E</w:t>
      </w:r>
      <w:r w:rsidRPr="00F820B6">
        <w:rPr>
          <w:rFonts w:asciiTheme="majorBidi" w:eastAsia="Calibri" w:hAnsiTheme="majorBidi" w:cstheme="majorBidi"/>
          <w:sz w:val="22"/>
          <w:szCs w:val="22"/>
          <w:lang w:eastAsia="en-GB"/>
        </w:rPr>
        <w:t>ngineering review report on the Main</w:t>
      </w:r>
      <w:r w:rsidRPr="00F820B6">
        <w:rPr>
          <w:rFonts w:asciiTheme="majorBidi" w:eastAsia="Calibri" w:hAnsiTheme="majorBidi" w:cstheme="majorBidi"/>
          <w:sz w:val="22"/>
          <w:szCs w:val="22"/>
        </w:rPr>
        <w:t xml:space="preserve"> design </w:t>
      </w:r>
      <w:r w:rsidRPr="00F820B6">
        <w:rPr>
          <w:rFonts w:asciiTheme="majorBidi" w:eastAsia="Calibri" w:hAnsiTheme="majorBidi" w:cstheme="majorBidi"/>
          <w:bCs/>
          <w:sz w:val="22"/>
          <w:szCs w:val="22"/>
        </w:rPr>
        <w:t xml:space="preserve">for </w:t>
      </w:r>
      <w:r w:rsidRPr="00F820B6">
        <w:rPr>
          <w:rFonts w:asciiTheme="majorBidi" w:hAnsiTheme="majorBidi" w:cstheme="majorBidi"/>
          <w:sz w:val="22"/>
          <w:szCs w:val="22"/>
        </w:rPr>
        <w:t xml:space="preserve">extension of </w:t>
      </w:r>
      <w:r w:rsidR="00F820B6" w:rsidRPr="00F820B6">
        <w:rPr>
          <w:rFonts w:asciiTheme="majorBidi" w:hAnsiTheme="majorBidi" w:cstheme="majorBidi"/>
          <w:sz w:val="22"/>
          <w:szCs w:val="22"/>
        </w:rPr>
        <w:t>“</w:t>
      </w:r>
      <w:proofErr w:type="spellStart"/>
      <w:r w:rsidR="00F820B6" w:rsidRPr="00F820B6">
        <w:rPr>
          <w:rFonts w:asciiTheme="majorBidi" w:hAnsiTheme="majorBidi" w:cstheme="majorBidi"/>
          <w:sz w:val="22"/>
          <w:szCs w:val="22"/>
        </w:rPr>
        <w:t>Njegos</w:t>
      </w:r>
      <w:proofErr w:type="spellEnd"/>
      <w:r w:rsidR="00F820B6" w:rsidRPr="00F820B6">
        <w:rPr>
          <w:rFonts w:asciiTheme="majorBidi" w:hAnsiTheme="majorBidi" w:cstheme="majorBidi"/>
          <w:sz w:val="22"/>
          <w:szCs w:val="22"/>
        </w:rPr>
        <w:t xml:space="preserve">” – </w:t>
      </w:r>
      <w:proofErr w:type="spellStart"/>
      <w:r w:rsidR="00F820B6" w:rsidRPr="00F820B6">
        <w:rPr>
          <w:rFonts w:asciiTheme="majorBidi" w:hAnsiTheme="majorBidi" w:cstheme="majorBidi"/>
          <w:sz w:val="22"/>
          <w:szCs w:val="22"/>
        </w:rPr>
        <w:t>Jurumleri</w:t>
      </w:r>
      <w:proofErr w:type="spellEnd"/>
      <w:r w:rsidR="00F820B6" w:rsidRPr="00F820B6">
        <w:rPr>
          <w:rFonts w:asciiTheme="majorBidi" w:hAnsiTheme="majorBidi" w:cstheme="majorBidi"/>
          <w:sz w:val="22"/>
          <w:szCs w:val="22"/>
        </w:rPr>
        <w:t xml:space="preserve"> – Gazi Baba</w:t>
      </w:r>
    </w:p>
    <w:p w14:paraId="4DB5F84B" w14:textId="4986C2BE" w:rsidR="00F820B6" w:rsidRPr="00F820B6" w:rsidRDefault="00F820B6" w:rsidP="00F820B6">
      <w:pPr>
        <w:numPr>
          <w:ilvl w:val="0"/>
          <w:numId w:val="7"/>
        </w:numPr>
        <w:spacing w:after="200"/>
        <w:contextualSpacing/>
        <w:jc w:val="both"/>
        <w:rPr>
          <w:rFonts w:asciiTheme="majorBidi" w:eastAsia="Calibri" w:hAnsiTheme="majorBidi" w:cstheme="majorBidi"/>
          <w:b/>
          <w:sz w:val="22"/>
          <w:szCs w:val="22"/>
        </w:rPr>
      </w:pPr>
      <w:r w:rsidRPr="00F820B6">
        <w:rPr>
          <w:rFonts w:asciiTheme="majorBidi" w:eastAsia="Calibri" w:hAnsiTheme="majorBidi" w:cstheme="majorBidi"/>
          <w:sz w:val="22"/>
          <w:szCs w:val="22"/>
        </w:rPr>
        <w:t>E</w:t>
      </w:r>
      <w:r w:rsidRPr="00F820B6">
        <w:rPr>
          <w:rFonts w:asciiTheme="majorBidi" w:eastAsia="Calibri" w:hAnsiTheme="majorBidi" w:cstheme="majorBidi"/>
          <w:sz w:val="22"/>
          <w:szCs w:val="22"/>
          <w:lang w:eastAsia="en-GB"/>
        </w:rPr>
        <w:t>ngineering review report on the Main</w:t>
      </w:r>
      <w:r w:rsidRPr="00F820B6">
        <w:rPr>
          <w:rFonts w:asciiTheme="majorBidi" w:eastAsia="Calibri" w:hAnsiTheme="majorBidi" w:cstheme="majorBidi"/>
          <w:sz w:val="22"/>
          <w:szCs w:val="22"/>
        </w:rPr>
        <w:t xml:space="preserve"> design </w:t>
      </w:r>
      <w:r w:rsidRPr="00F820B6">
        <w:rPr>
          <w:rFonts w:asciiTheme="majorBidi" w:eastAsia="Calibri" w:hAnsiTheme="majorBidi" w:cstheme="majorBidi"/>
          <w:bCs/>
          <w:sz w:val="22"/>
          <w:szCs w:val="22"/>
        </w:rPr>
        <w:t xml:space="preserve">for </w:t>
      </w:r>
      <w:r w:rsidRPr="00F820B6">
        <w:rPr>
          <w:rFonts w:asciiTheme="majorBidi" w:hAnsiTheme="majorBidi" w:cstheme="majorBidi"/>
          <w:sz w:val="22"/>
          <w:szCs w:val="22"/>
        </w:rPr>
        <w:t>extension of</w:t>
      </w:r>
      <w:r>
        <w:rPr>
          <w:rFonts w:asciiTheme="majorBidi" w:hAnsiTheme="majorBidi" w:cstheme="majorBidi"/>
          <w:sz w:val="22"/>
          <w:szCs w:val="22"/>
        </w:rPr>
        <w:t xml:space="preserve"> </w:t>
      </w:r>
      <w:r w:rsidRPr="00F820B6">
        <w:rPr>
          <w:rFonts w:asciiTheme="majorBidi" w:hAnsiTheme="majorBidi" w:cstheme="majorBidi"/>
          <w:sz w:val="22"/>
          <w:szCs w:val="22"/>
        </w:rPr>
        <w:t>“</w:t>
      </w:r>
      <w:proofErr w:type="spellStart"/>
      <w:r w:rsidRPr="00F820B6">
        <w:rPr>
          <w:rFonts w:asciiTheme="majorBidi" w:hAnsiTheme="majorBidi" w:cstheme="majorBidi"/>
          <w:sz w:val="22"/>
          <w:szCs w:val="22"/>
        </w:rPr>
        <w:t>Strasho</w:t>
      </w:r>
      <w:proofErr w:type="spellEnd"/>
      <w:r w:rsidRPr="00F820B6">
        <w:rPr>
          <w:rFonts w:asciiTheme="majorBidi" w:hAnsiTheme="majorBidi" w:cstheme="majorBidi"/>
          <w:sz w:val="22"/>
          <w:szCs w:val="22"/>
        </w:rPr>
        <w:t xml:space="preserve"> </w:t>
      </w:r>
      <w:proofErr w:type="spellStart"/>
      <w:r w:rsidRPr="00F820B6">
        <w:rPr>
          <w:rFonts w:asciiTheme="majorBidi" w:hAnsiTheme="majorBidi" w:cstheme="majorBidi"/>
          <w:sz w:val="22"/>
          <w:szCs w:val="22"/>
        </w:rPr>
        <w:t>Pindzur</w:t>
      </w:r>
      <w:proofErr w:type="spellEnd"/>
      <w:r w:rsidRPr="00F820B6">
        <w:rPr>
          <w:rFonts w:asciiTheme="majorBidi" w:hAnsiTheme="majorBidi" w:cstheme="majorBidi"/>
          <w:sz w:val="22"/>
          <w:szCs w:val="22"/>
        </w:rPr>
        <w:t xml:space="preserve">”- </w:t>
      </w:r>
      <w:proofErr w:type="spellStart"/>
      <w:r w:rsidRPr="00F820B6">
        <w:rPr>
          <w:rFonts w:asciiTheme="majorBidi" w:hAnsiTheme="majorBidi" w:cstheme="majorBidi"/>
          <w:sz w:val="22"/>
          <w:szCs w:val="22"/>
        </w:rPr>
        <w:t>Gjorche</w:t>
      </w:r>
      <w:proofErr w:type="spellEnd"/>
      <w:r w:rsidRPr="00F820B6">
        <w:rPr>
          <w:rFonts w:asciiTheme="majorBidi" w:hAnsiTheme="majorBidi" w:cstheme="majorBidi"/>
          <w:sz w:val="22"/>
          <w:szCs w:val="22"/>
        </w:rPr>
        <w:t xml:space="preserve"> Petrov</w:t>
      </w:r>
    </w:p>
    <w:p w14:paraId="1A93BDAA" w14:textId="77777777" w:rsidR="00062D95" w:rsidRPr="001361DA" w:rsidRDefault="00062D95" w:rsidP="00062D95">
      <w:pPr>
        <w:spacing w:after="200"/>
        <w:ind w:left="360"/>
        <w:contextualSpacing/>
        <w:jc w:val="both"/>
        <w:rPr>
          <w:rFonts w:asciiTheme="majorBidi" w:eastAsia="Calibri" w:hAnsiTheme="majorBidi" w:cstheme="majorBidi"/>
          <w:b/>
          <w:sz w:val="22"/>
          <w:szCs w:val="22"/>
        </w:rPr>
      </w:pPr>
    </w:p>
    <w:p w14:paraId="690F521C" w14:textId="2B1B2398" w:rsidR="001361DA" w:rsidRPr="001361DA" w:rsidRDefault="001361DA" w:rsidP="001361DA">
      <w:pPr>
        <w:spacing w:after="120"/>
        <w:rPr>
          <w:rFonts w:asciiTheme="majorBidi" w:eastAsia="Calibri" w:hAnsiTheme="majorBidi" w:cstheme="majorBidi"/>
          <w:bCs/>
          <w:sz w:val="22"/>
          <w:szCs w:val="22"/>
        </w:rPr>
      </w:pPr>
      <w:r w:rsidRPr="001361DA">
        <w:rPr>
          <w:rFonts w:asciiTheme="majorBidi" w:eastAsia="Calibri" w:hAnsiTheme="majorBidi" w:cstheme="majorBidi"/>
          <w:bCs/>
          <w:sz w:val="22"/>
          <w:szCs w:val="22"/>
        </w:rPr>
        <w:t>Submission requirements are as follows:</w:t>
      </w:r>
    </w:p>
    <w:p w14:paraId="0BCDF675" w14:textId="7852C506" w:rsidR="001361DA" w:rsidRPr="001361DA" w:rsidRDefault="001361DA" w:rsidP="001361DA">
      <w:pPr>
        <w:jc w:val="both"/>
        <w:rPr>
          <w:rFonts w:asciiTheme="majorBidi" w:eastAsia="Calibri" w:hAnsiTheme="majorBidi" w:cstheme="majorBidi"/>
          <w:b/>
          <w:sz w:val="22"/>
          <w:szCs w:val="22"/>
          <w:lang w:val="mk-MK" w:eastAsia="en-GB"/>
        </w:rPr>
      </w:pPr>
      <w:r w:rsidRPr="001361DA">
        <w:rPr>
          <w:rFonts w:asciiTheme="majorBidi" w:eastAsia="Calibri" w:hAnsiTheme="majorBidi" w:cstheme="majorBidi"/>
          <w:sz w:val="22"/>
          <w:szCs w:val="22"/>
          <w:lang w:eastAsia="en-GB"/>
        </w:rPr>
        <w:t xml:space="preserve">The engineering review report should be provided to </w:t>
      </w:r>
      <w:proofErr w:type="spellStart"/>
      <w:r>
        <w:rPr>
          <w:rFonts w:asciiTheme="majorBidi" w:eastAsia="Calibri" w:hAnsiTheme="majorBidi" w:cstheme="majorBidi"/>
          <w:sz w:val="22"/>
          <w:szCs w:val="22"/>
          <w:lang w:eastAsia="en-GB"/>
        </w:rPr>
        <w:t>MoES</w:t>
      </w:r>
      <w:proofErr w:type="spellEnd"/>
      <w:r>
        <w:rPr>
          <w:rFonts w:asciiTheme="majorBidi" w:eastAsia="Calibri" w:hAnsiTheme="majorBidi" w:cstheme="majorBidi"/>
          <w:sz w:val="22"/>
          <w:szCs w:val="22"/>
          <w:lang w:eastAsia="en-GB"/>
        </w:rPr>
        <w:t>/</w:t>
      </w:r>
      <w:r w:rsidRPr="001361DA">
        <w:rPr>
          <w:rFonts w:asciiTheme="majorBidi" w:eastAsia="Calibri" w:hAnsiTheme="majorBidi" w:cstheme="majorBidi"/>
          <w:sz w:val="22"/>
          <w:szCs w:val="22"/>
          <w:lang w:eastAsia="en-GB"/>
        </w:rPr>
        <w:t xml:space="preserve">PEIP </w:t>
      </w:r>
      <w:r>
        <w:rPr>
          <w:rFonts w:asciiTheme="majorBidi" w:eastAsia="Calibri" w:hAnsiTheme="majorBidi" w:cstheme="majorBidi"/>
          <w:sz w:val="22"/>
          <w:szCs w:val="22"/>
          <w:lang w:eastAsia="en-GB"/>
        </w:rPr>
        <w:t xml:space="preserve">no later than 15 days </w:t>
      </w:r>
      <w:r w:rsidRPr="001361DA">
        <w:rPr>
          <w:rFonts w:asciiTheme="majorBidi" w:hAnsiTheme="majorBidi" w:cstheme="majorBidi"/>
          <w:sz w:val="22"/>
          <w:szCs w:val="22"/>
        </w:rPr>
        <w:t>after receiving the final version of the main design</w:t>
      </w:r>
      <w:r w:rsidRPr="001361DA">
        <w:rPr>
          <w:rFonts w:asciiTheme="majorBidi" w:eastAsia="Calibri" w:hAnsiTheme="majorBidi" w:cstheme="majorBidi"/>
          <w:sz w:val="22"/>
          <w:szCs w:val="22"/>
          <w:lang w:eastAsia="en-GB"/>
        </w:rPr>
        <w:t xml:space="preserve"> in Macedonian language in:</w:t>
      </w:r>
    </w:p>
    <w:p w14:paraId="7774AAC3" w14:textId="1A6D0B91" w:rsidR="001361DA" w:rsidRPr="001361DA" w:rsidRDefault="001361DA" w:rsidP="001361DA">
      <w:pPr>
        <w:numPr>
          <w:ilvl w:val="1"/>
          <w:numId w:val="4"/>
        </w:numPr>
        <w:spacing w:after="160"/>
        <w:contextualSpacing/>
        <w:jc w:val="both"/>
        <w:rPr>
          <w:rFonts w:asciiTheme="majorBidi" w:eastAsia="Calibri" w:hAnsiTheme="majorBidi" w:cstheme="majorBidi"/>
          <w:b/>
          <w:bCs/>
          <w:sz w:val="22"/>
          <w:szCs w:val="22"/>
          <w:lang w:val="mk-MK"/>
        </w:rPr>
      </w:pPr>
      <w:r w:rsidRPr="001361DA">
        <w:rPr>
          <w:rFonts w:asciiTheme="majorBidi" w:eastAsia="Calibri" w:hAnsiTheme="majorBidi" w:cstheme="majorBidi"/>
          <w:sz w:val="22"/>
          <w:szCs w:val="22"/>
          <w:lang w:val="mk-MK" w:eastAsia="en-GB"/>
        </w:rPr>
        <w:t>4 (</w:t>
      </w:r>
      <w:r w:rsidRPr="001361DA">
        <w:rPr>
          <w:rFonts w:asciiTheme="majorBidi" w:eastAsia="Calibri" w:hAnsiTheme="majorBidi" w:cstheme="majorBidi"/>
          <w:sz w:val="22"/>
          <w:szCs w:val="22"/>
          <w:lang w:eastAsia="en-GB"/>
        </w:rPr>
        <w:t>four</w:t>
      </w:r>
      <w:r w:rsidRPr="001361DA">
        <w:rPr>
          <w:rFonts w:asciiTheme="majorBidi" w:eastAsia="Calibri" w:hAnsiTheme="majorBidi" w:cstheme="majorBidi"/>
          <w:sz w:val="22"/>
          <w:szCs w:val="22"/>
          <w:lang w:val="mk-MK" w:eastAsia="en-GB"/>
        </w:rPr>
        <w:t xml:space="preserve">) </w:t>
      </w:r>
      <w:r w:rsidRPr="001361DA">
        <w:rPr>
          <w:rFonts w:asciiTheme="majorBidi" w:eastAsia="Calibri" w:hAnsiTheme="majorBidi" w:cstheme="majorBidi"/>
          <w:sz w:val="22"/>
          <w:szCs w:val="22"/>
          <w:lang w:eastAsia="en-GB"/>
        </w:rPr>
        <w:t xml:space="preserve">original copies of the </w:t>
      </w:r>
      <w:r w:rsidR="00783F92">
        <w:rPr>
          <w:rFonts w:asciiTheme="majorBidi" w:eastAsia="Calibri" w:hAnsiTheme="majorBidi" w:cstheme="majorBidi"/>
          <w:sz w:val="22"/>
          <w:szCs w:val="22"/>
          <w:lang w:eastAsia="en-GB"/>
        </w:rPr>
        <w:t>design documents</w:t>
      </w:r>
      <w:r w:rsidRPr="001361DA">
        <w:rPr>
          <w:rFonts w:asciiTheme="majorBidi" w:eastAsia="Calibri" w:hAnsiTheme="majorBidi" w:cstheme="majorBidi"/>
          <w:sz w:val="22"/>
          <w:szCs w:val="22"/>
          <w:lang w:eastAsia="en-GB"/>
        </w:rPr>
        <w:t>, and</w:t>
      </w:r>
    </w:p>
    <w:p w14:paraId="51C7E6E3" w14:textId="77777777" w:rsidR="001361DA" w:rsidRPr="001361DA" w:rsidRDefault="001361DA" w:rsidP="001361DA">
      <w:pPr>
        <w:numPr>
          <w:ilvl w:val="1"/>
          <w:numId w:val="4"/>
        </w:numPr>
        <w:spacing w:after="160"/>
        <w:contextualSpacing/>
        <w:jc w:val="both"/>
        <w:rPr>
          <w:rFonts w:asciiTheme="majorBidi" w:eastAsia="Calibri" w:hAnsiTheme="majorBidi" w:cstheme="majorBidi"/>
          <w:b/>
          <w:bCs/>
          <w:sz w:val="22"/>
          <w:szCs w:val="22"/>
          <w:lang w:val="mk-MK"/>
        </w:rPr>
      </w:pPr>
      <w:r w:rsidRPr="001361DA">
        <w:rPr>
          <w:rFonts w:asciiTheme="majorBidi" w:eastAsia="Calibri" w:hAnsiTheme="majorBidi" w:cstheme="majorBidi"/>
          <w:sz w:val="22"/>
          <w:szCs w:val="22"/>
          <w:lang w:eastAsia="en-GB"/>
        </w:rPr>
        <w:t xml:space="preserve">2 </w:t>
      </w:r>
      <w:r w:rsidRPr="001361DA">
        <w:rPr>
          <w:rFonts w:asciiTheme="majorBidi" w:eastAsia="Calibri" w:hAnsiTheme="majorBidi" w:cstheme="majorBidi"/>
          <w:sz w:val="22"/>
          <w:szCs w:val="22"/>
          <w:lang w:val="mk-MK" w:eastAsia="en-GB"/>
        </w:rPr>
        <w:t>(</w:t>
      </w:r>
      <w:r w:rsidRPr="001361DA">
        <w:rPr>
          <w:rFonts w:asciiTheme="majorBidi" w:eastAsia="Calibri" w:hAnsiTheme="majorBidi" w:cstheme="majorBidi"/>
          <w:sz w:val="22"/>
          <w:szCs w:val="22"/>
          <w:lang w:eastAsia="en-GB"/>
        </w:rPr>
        <w:t>two</w:t>
      </w:r>
      <w:r w:rsidRPr="001361DA">
        <w:rPr>
          <w:rFonts w:asciiTheme="majorBidi" w:eastAsia="Calibri" w:hAnsiTheme="majorBidi" w:cstheme="majorBidi"/>
          <w:sz w:val="22"/>
          <w:szCs w:val="22"/>
          <w:lang w:val="mk-MK" w:eastAsia="en-GB"/>
        </w:rPr>
        <w:t xml:space="preserve">) </w:t>
      </w:r>
      <w:r w:rsidRPr="001361DA">
        <w:rPr>
          <w:rFonts w:asciiTheme="majorBidi" w:eastAsia="Calibri" w:hAnsiTheme="majorBidi" w:cstheme="majorBidi"/>
          <w:sz w:val="22"/>
          <w:szCs w:val="22"/>
          <w:lang w:eastAsia="en-GB"/>
        </w:rPr>
        <w:t xml:space="preserve">electronic copies on </w:t>
      </w:r>
      <w:proofErr w:type="spellStart"/>
      <w:r w:rsidRPr="001361DA">
        <w:rPr>
          <w:rFonts w:asciiTheme="majorBidi" w:eastAsia="Calibri" w:hAnsiTheme="majorBidi" w:cstheme="majorBidi"/>
          <w:sz w:val="22"/>
          <w:szCs w:val="22"/>
          <w:lang w:eastAsia="en-GB"/>
        </w:rPr>
        <w:t>usb</w:t>
      </w:r>
      <w:proofErr w:type="spellEnd"/>
      <w:r w:rsidRPr="001361DA">
        <w:rPr>
          <w:rFonts w:asciiTheme="majorBidi" w:eastAsia="Calibri" w:hAnsiTheme="majorBidi" w:cstheme="majorBidi"/>
          <w:sz w:val="22"/>
          <w:szCs w:val="22"/>
          <w:lang w:eastAsia="en-GB"/>
        </w:rPr>
        <w:t xml:space="preserve"> of the overall technical documentation authorized with electronic signatures.</w:t>
      </w:r>
    </w:p>
    <w:p w14:paraId="315D79CF" w14:textId="64AF80FB" w:rsidR="000C3BD0" w:rsidRDefault="000C3BD0" w:rsidP="00783F92">
      <w:pPr>
        <w:spacing w:after="160"/>
        <w:rPr>
          <w:rFonts w:asciiTheme="majorBidi" w:hAnsiTheme="majorBidi" w:cstheme="majorBidi"/>
          <w:sz w:val="22"/>
          <w:szCs w:val="22"/>
        </w:rPr>
      </w:pPr>
    </w:p>
    <w:p w14:paraId="44D1773C" w14:textId="77777777" w:rsidR="00F820B6" w:rsidRDefault="00F820B6" w:rsidP="00783F92">
      <w:pPr>
        <w:spacing w:after="160"/>
        <w:rPr>
          <w:rFonts w:asciiTheme="majorBidi" w:hAnsiTheme="majorBidi" w:cstheme="majorBidi"/>
          <w:sz w:val="22"/>
          <w:szCs w:val="22"/>
        </w:rPr>
      </w:pPr>
    </w:p>
    <w:p w14:paraId="32D81C14" w14:textId="77777777" w:rsidR="00F820B6" w:rsidRPr="001361DA" w:rsidRDefault="00F820B6" w:rsidP="00783F92">
      <w:pPr>
        <w:spacing w:after="160"/>
        <w:rPr>
          <w:rFonts w:asciiTheme="majorBidi" w:hAnsiTheme="majorBidi" w:cstheme="majorBidi"/>
          <w:sz w:val="22"/>
          <w:szCs w:val="22"/>
        </w:rPr>
      </w:pPr>
    </w:p>
    <w:p w14:paraId="0FBF3EEB" w14:textId="60697D29" w:rsidR="000E394F" w:rsidRPr="001361DA" w:rsidRDefault="00BD1DC2" w:rsidP="001361DA">
      <w:pPr>
        <w:pStyle w:val="ListParagraph"/>
        <w:numPr>
          <w:ilvl w:val="0"/>
          <w:numId w:val="13"/>
        </w:numPr>
        <w:spacing w:after="200" w:line="240" w:lineRule="auto"/>
        <w:rPr>
          <w:rFonts w:asciiTheme="majorBidi" w:eastAsia="Calibri" w:hAnsiTheme="majorBidi" w:cstheme="majorBidi"/>
          <w:b/>
          <w:bCs/>
          <w:szCs w:val="22"/>
        </w:rPr>
      </w:pPr>
      <w:r w:rsidRPr="001361DA">
        <w:rPr>
          <w:rFonts w:asciiTheme="majorBidi" w:eastAsia="Calibri" w:hAnsiTheme="majorBidi" w:cstheme="majorBidi"/>
          <w:b/>
          <w:szCs w:val="22"/>
        </w:rPr>
        <w:lastRenderedPageBreak/>
        <w:t>QUALIFICATION REQUIREMENTS</w:t>
      </w:r>
    </w:p>
    <w:p w14:paraId="5D44FC1F" w14:textId="77777777" w:rsidR="002E238A" w:rsidRPr="001361DA" w:rsidRDefault="002E238A" w:rsidP="001361DA">
      <w:pPr>
        <w:pStyle w:val="ListParagraph"/>
        <w:spacing w:after="200" w:line="240" w:lineRule="auto"/>
        <w:rPr>
          <w:rFonts w:asciiTheme="majorBidi" w:eastAsia="Calibri" w:hAnsiTheme="majorBidi" w:cstheme="majorBidi"/>
          <w:b/>
          <w:bCs/>
          <w:szCs w:val="22"/>
        </w:rPr>
      </w:pPr>
    </w:p>
    <w:p w14:paraId="241E7580" w14:textId="4EFCE113" w:rsidR="002E238A" w:rsidRPr="00F3314E" w:rsidRDefault="002E238A" w:rsidP="001361DA">
      <w:pPr>
        <w:spacing w:after="200"/>
        <w:rPr>
          <w:rFonts w:asciiTheme="majorBidi" w:eastAsia="Calibri" w:hAnsiTheme="majorBidi" w:cstheme="majorBidi"/>
          <w:b/>
          <w:bCs/>
          <w:sz w:val="22"/>
          <w:szCs w:val="22"/>
        </w:rPr>
      </w:pPr>
      <w:r w:rsidRPr="00F3314E">
        <w:rPr>
          <w:rFonts w:asciiTheme="majorBidi" w:eastAsia="Calibri" w:hAnsiTheme="majorBidi" w:cstheme="majorBidi"/>
          <w:b/>
          <w:bCs/>
          <w:sz w:val="22"/>
          <w:szCs w:val="22"/>
        </w:rPr>
        <w:t>General requirements</w:t>
      </w:r>
      <w:r w:rsidR="00FB750D" w:rsidRPr="00F3314E">
        <w:rPr>
          <w:rFonts w:asciiTheme="majorBidi" w:eastAsia="Calibri" w:hAnsiTheme="majorBidi" w:cstheme="majorBidi"/>
          <w:b/>
          <w:bCs/>
          <w:sz w:val="22"/>
          <w:szCs w:val="22"/>
        </w:rPr>
        <w:t xml:space="preserve"> (30 pts)</w:t>
      </w:r>
      <w:r w:rsidRPr="00F3314E">
        <w:rPr>
          <w:rFonts w:asciiTheme="majorBidi" w:eastAsia="Calibri" w:hAnsiTheme="majorBidi" w:cstheme="majorBidi"/>
          <w:b/>
          <w:bCs/>
          <w:sz w:val="22"/>
          <w:szCs w:val="22"/>
        </w:rPr>
        <w:t xml:space="preserve">: </w:t>
      </w:r>
    </w:p>
    <w:p w14:paraId="435A0D99" w14:textId="69995E5B" w:rsidR="002E238A" w:rsidRPr="001361DA" w:rsidRDefault="002E238A" w:rsidP="001361DA">
      <w:pPr>
        <w:pStyle w:val="ListParagraph"/>
        <w:numPr>
          <w:ilvl w:val="0"/>
          <w:numId w:val="5"/>
        </w:numPr>
        <w:spacing w:after="200" w:line="240" w:lineRule="auto"/>
        <w:rPr>
          <w:rFonts w:asciiTheme="majorBidi" w:eastAsia="Calibri" w:hAnsiTheme="majorBidi" w:cstheme="majorBidi"/>
          <w:b/>
          <w:bCs/>
          <w:szCs w:val="22"/>
        </w:rPr>
      </w:pPr>
      <w:r w:rsidRPr="001361DA">
        <w:rPr>
          <w:rFonts w:asciiTheme="majorBidi" w:hAnsiTheme="majorBidi" w:cstheme="majorBidi"/>
          <w:szCs w:val="22"/>
        </w:rPr>
        <w:t xml:space="preserve">Valid License B </w:t>
      </w:r>
      <w:r w:rsidR="00FB750D">
        <w:rPr>
          <w:rFonts w:asciiTheme="majorBidi" w:hAnsiTheme="majorBidi" w:cstheme="majorBidi"/>
          <w:szCs w:val="22"/>
        </w:rPr>
        <w:t xml:space="preserve">or A </w:t>
      </w:r>
      <w:r w:rsidRPr="001361DA">
        <w:rPr>
          <w:rFonts w:asciiTheme="majorBidi" w:hAnsiTheme="majorBidi" w:cstheme="majorBidi"/>
          <w:szCs w:val="22"/>
        </w:rPr>
        <w:t>for review of technical documentation as per national regulations</w:t>
      </w:r>
      <w:r w:rsidR="00B07A0D">
        <w:rPr>
          <w:rFonts w:asciiTheme="majorBidi" w:hAnsiTheme="majorBidi" w:cstheme="majorBidi"/>
          <w:szCs w:val="22"/>
          <w:lang w:val="mk-MK"/>
        </w:rPr>
        <w:t xml:space="preserve"> (</w:t>
      </w:r>
      <w:r w:rsidR="00B07A0D">
        <w:rPr>
          <w:rFonts w:asciiTheme="majorBidi" w:hAnsiTheme="majorBidi" w:cstheme="majorBidi"/>
          <w:szCs w:val="22"/>
        </w:rPr>
        <w:t>required for each member in case of joint venture)</w:t>
      </w:r>
    </w:p>
    <w:p w14:paraId="0303D83A" w14:textId="55D7BA4B" w:rsidR="002E238A" w:rsidRPr="001361DA" w:rsidRDefault="002E238A" w:rsidP="001361DA">
      <w:pPr>
        <w:pStyle w:val="ListParagraph"/>
        <w:numPr>
          <w:ilvl w:val="0"/>
          <w:numId w:val="5"/>
        </w:numPr>
        <w:spacing w:after="200" w:line="240" w:lineRule="auto"/>
        <w:rPr>
          <w:rFonts w:asciiTheme="majorBidi" w:eastAsia="Calibri" w:hAnsiTheme="majorBidi" w:cstheme="majorBidi"/>
          <w:b/>
          <w:bCs/>
          <w:szCs w:val="22"/>
        </w:rPr>
      </w:pPr>
      <w:r w:rsidRPr="001361DA">
        <w:rPr>
          <w:rFonts w:asciiTheme="majorBidi" w:hAnsiTheme="majorBidi" w:cstheme="majorBidi"/>
          <w:szCs w:val="22"/>
        </w:rPr>
        <w:t xml:space="preserve">At least 5 years of experience in review of </w:t>
      </w:r>
      <w:r w:rsidR="00E830CC" w:rsidRPr="001361DA">
        <w:rPr>
          <w:rFonts w:asciiTheme="majorBidi" w:hAnsiTheme="majorBidi" w:cstheme="majorBidi"/>
          <w:szCs w:val="22"/>
        </w:rPr>
        <w:t xml:space="preserve">main designs of public buildings, preferably </w:t>
      </w:r>
      <w:r w:rsidR="00B363BB">
        <w:rPr>
          <w:rFonts w:asciiTheme="majorBidi" w:hAnsiTheme="majorBidi" w:cstheme="majorBidi"/>
          <w:szCs w:val="22"/>
        </w:rPr>
        <w:t>education/</w:t>
      </w:r>
      <w:r w:rsidR="00E830CC" w:rsidRPr="001361DA">
        <w:rPr>
          <w:rFonts w:asciiTheme="majorBidi" w:hAnsiTheme="majorBidi" w:cstheme="majorBidi"/>
          <w:szCs w:val="22"/>
        </w:rPr>
        <w:t>social infrastructure buildings</w:t>
      </w:r>
    </w:p>
    <w:p w14:paraId="1AEA696E" w14:textId="485E42D4" w:rsidR="002E238A" w:rsidRPr="001361DA" w:rsidRDefault="002E238A" w:rsidP="001361DA">
      <w:pPr>
        <w:spacing w:after="200"/>
        <w:rPr>
          <w:rFonts w:asciiTheme="majorBidi" w:eastAsia="Calibri" w:hAnsiTheme="majorBidi" w:cstheme="majorBidi"/>
          <w:b/>
          <w:bCs/>
          <w:sz w:val="22"/>
          <w:szCs w:val="22"/>
        </w:rPr>
      </w:pPr>
      <w:r w:rsidRPr="001361DA">
        <w:rPr>
          <w:rFonts w:asciiTheme="majorBidi" w:eastAsia="Calibri" w:hAnsiTheme="majorBidi" w:cstheme="majorBidi"/>
          <w:b/>
          <w:bCs/>
          <w:sz w:val="22"/>
          <w:szCs w:val="22"/>
        </w:rPr>
        <w:t>Specific requirements</w:t>
      </w:r>
      <w:r w:rsidR="00FB750D">
        <w:rPr>
          <w:rFonts w:asciiTheme="majorBidi" w:eastAsia="Calibri" w:hAnsiTheme="majorBidi" w:cstheme="majorBidi"/>
          <w:b/>
          <w:bCs/>
          <w:sz w:val="22"/>
          <w:szCs w:val="22"/>
        </w:rPr>
        <w:t xml:space="preserve"> (70 pts)</w:t>
      </w:r>
      <w:r w:rsidRPr="001361DA">
        <w:rPr>
          <w:rFonts w:asciiTheme="majorBidi" w:eastAsia="Calibri" w:hAnsiTheme="majorBidi" w:cstheme="majorBidi"/>
          <w:b/>
          <w:bCs/>
          <w:sz w:val="22"/>
          <w:szCs w:val="22"/>
        </w:rPr>
        <w:t xml:space="preserve">: </w:t>
      </w:r>
    </w:p>
    <w:p w14:paraId="127DFE16" w14:textId="6F9A92C8" w:rsidR="00E830CC" w:rsidRPr="001361DA" w:rsidRDefault="00E830CC" w:rsidP="001361DA">
      <w:pPr>
        <w:pStyle w:val="ListParagraph"/>
        <w:numPr>
          <w:ilvl w:val="0"/>
          <w:numId w:val="5"/>
        </w:numPr>
        <w:spacing w:after="200" w:line="240" w:lineRule="auto"/>
        <w:rPr>
          <w:rFonts w:asciiTheme="majorBidi" w:hAnsiTheme="majorBidi" w:cstheme="majorBidi"/>
          <w:szCs w:val="22"/>
        </w:rPr>
      </w:pPr>
      <w:r w:rsidRPr="001361DA">
        <w:rPr>
          <w:rFonts w:asciiTheme="majorBidi" w:hAnsiTheme="majorBidi" w:cstheme="majorBidi"/>
          <w:szCs w:val="22"/>
        </w:rPr>
        <w:t xml:space="preserve">At least three (3) similar assignments completed over the past five (5) years. Similar nature and scope of the assignments are those that have similar activities and objectives (e.g. review of main designs for construction/adaptation/extension of </w:t>
      </w:r>
      <w:r w:rsidR="00B363BB">
        <w:rPr>
          <w:rFonts w:asciiTheme="majorBidi" w:hAnsiTheme="majorBidi" w:cstheme="majorBidi"/>
          <w:szCs w:val="22"/>
        </w:rPr>
        <w:t>education/social care</w:t>
      </w:r>
      <w:r w:rsidRPr="001361DA">
        <w:rPr>
          <w:rFonts w:asciiTheme="majorBidi" w:hAnsiTheme="majorBidi" w:cstheme="majorBidi"/>
          <w:szCs w:val="22"/>
        </w:rPr>
        <w:t xml:space="preserve"> buildings)</w:t>
      </w:r>
    </w:p>
    <w:p w14:paraId="18EF259B" w14:textId="6E7048AF" w:rsidR="00E830CC" w:rsidRPr="001361DA" w:rsidRDefault="00E830CC" w:rsidP="00783F92">
      <w:pPr>
        <w:spacing w:after="200"/>
        <w:rPr>
          <w:rFonts w:asciiTheme="majorBidi" w:hAnsiTheme="majorBidi" w:cstheme="majorBidi"/>
          <w:sz w:val="22"/>
          <w:szCs w:val="22"/>
        </w:rPr>
      </w:pPr>
      <w:r w:rsidRPr="001361DA">
        <w:rPr>
          <w:rFonts w:asciiTheme="majorBidi" w:hAnsiTheme="majorBidi" w:cstheme="majorBidi"/>
          <w:sz w:val="22"/>
          <w:szCs w:val="22"/>
        </w:rPr>
        <w:t xml:space="preserve">The Consultant that shall be evaluated as best qualified in the first phase (shortlisting phase) shall be asked to submit a combined technical-financial proposal which shall include key </w:t>
      </w:r>
      <w:r w:rsidR="001361DA" w:rsidRPr="001361DA">
        <w:rPr>
          <w:rFonts w:asciiTheme="majorBidi" w:hAnsiTheme="majorBidi" w:cstheme="majorBidi"/>
          <w:sz w:val="22"/>
          <w:szCs w:val="22"/>
        </w:rPr>
        <w:t>experts</w:t>
      </w:r>
      <w:r w:rsidRPr="001361DA">
        <w:rPr>
          <w:rFonts w:asciiTheme="majorBidi" w:hAnsiTheme="majorBidi" w:cstheme="majorBidi"/>
          <w:sz w:val="22"/>
          <w:szCs w:val="22"/>
        </w:rPr>
        <w:t xml:space="preserve"> with strong knowledge </w:t>
      </w:r>
      <w:r w:rsidR="001361DA" w:rsidRPr="001361DA">
        <w:rPr>
          <w:rFonts w:asciiTheme="majorBidi" w:hAnsiTheme="majorBidi" w:cstheme="majorBidi"/>
          <w:sz w:val="22"/>
          <w:szCs w:val="22"/>
        </w:rPr>
        <w:t xml:space="preserve">and experience as </w:t>
      </w:r>
      <w:r w:rsidRPr="001361DA">
        <w:rPr>
          <w:rFonts w:asciiTheme="majorBidi" w:hAnsiTheme="majorBidi" w:cstheme="majorBidi"/>
          <w:sz w:val="22"/>
          <w:szCs w:val="22"/>
        </w:rPr>
        <w:t>per the below requirements</w:t>
      </w:r>
      <w:r w:rsidR="001361DA" w:rsidRPr="001361DA">
        <w:rPr>
          <w:rFonts w:asciiTheme="majorBidi" w:hAnsiTheme="majorBidi" w:cstheme="majorBid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372"/>
      </w:tblGrid>
      <w:tr w:rsidR="001361DA" w:rsidRPr="001361DA" w14:paraId="6FA8EBBE" w14:textId="77777777" w:rsidTr="00F820B6">
        <w:trPr>
          <w:jc w:val="center"/>
        </w:trPr>
        <w:tc>
          <w:tcPr>
            <w:tcW w:w="1838" w:type="dxa"/>
          </w:tcPr>
          <w:p w14:paraId="172DF721" w14:textId="50109ED8" w:rsidR="001361DA" w:rsidRPr="001361DA" w:rsidRDefault="001361DA" w:rsidP="001361DA">
            <w:pPr>
              <w:tabs>
                <w:tab w:val="left" w:pos="725"/>
              </w:tabs>
              <w:jc w:val="center"/>
              <w:rPr>
                <w:rFonts w:asciiTheme="majorBidi" w:hAnsiTheme="majorBidi" w:cstheme="majorBidi"/>
                <w:b/>
                <w:spacing w:val="2"/>
                <w:sz w:val="22"/>
                <w:szCs w:val="22"/>
              </w:rPr>
            </w:pPr>
            <w:r w:rsidRPr="001361DA">
              <w:rPr>
                <w:rFonts w:asciiTheme="majorBidi" w:hAnsiTheme="majorBidi" w:cstheme="majorBidi"/>
                <w:b/>
                <w:spacing w:val="2"/>
                <w:sz w:val="22"/>
                <w:szCs w:val="22"/>
              </w:rPr>
              <w:t>Key staff position</w:t>
            </w:r>
          </w:p>
        </w:tc>
        <w:tc>
          <w:tcPr>
            <w:tcW w:w="6372" w:type="dxa"/>
          </w:tcPr>
          <w:p w14:paraId="05C31FAE" w14:textId="51DFDC4C" w:rsidR="001361DA" w:rsidRPr="001361DA" w:rsidRDefault="001361DA" w:rsidP="001361DA">
            <w:pPr>
              <w:tabs>
                <w:tab w:val="left" w:pos="725"/>
              </w:tabs>
              <w:jc w:val="center"/>
              <w:rPr>
                <w:rFonts w:asciiTheme="majorBidi" w:hAnsiTheme="majorBidi" w:cstheme="majorBidi"/>
                <w:b/>
                <w:spacing w:val="2"/>
                <w:sz w:val="22"/>
                <w:szCs w:val="22"/>
              </w:rPr>
            </w:pPr>
            <w:r w:rsidRPr="001361DA">
              <w:rPr>
                <w:rFonts w:asciiTheme="majorBidi" w:hAnsiTheme="majorBidi" w:cstheme="majorBidi"/>
                <w:b/>
                <w:spacing w:val="2"/>
                <w:sz w:val="22"/>
                <w:szCs w:val="22"/>
              </w:rPr>
              <w:t>Minimum requirements</w:t>
            </w:r>
          </w:p>
        </w:tc>
      </w:tr>
      <w:tr w:rsidR="002E238A" w:rsidRPr="001361DA" w14:paraId="632957AF" w14:textId="77777777" w:rsidTr="00F820B6">
        <w:trPr>
          <w:jc w:val="center"/>
        </w:trPr>
        <w:tc>
          <w:tcPr>
            <w:tcW w:w="1838" w:type="dxa"/>
            <w:vMerge w:val="restart"/>
          </w:tcPr>
          <w:p w14:paraId="3E68D6E1" w14:textId="03CD4498" w:rsidR="002E238A" w:rsidRPr="001361DA" w:rsidRDefault="001361DA" w:rsidP="001361DA">
            <w:pPr>
              <w:tabs>
                <w:tab w:val="left" w:pos="725"/>
              </w:tabs>
              <w:rPr>
                <w:rFonts w:asciiTheme="majorBidi" w:hAnsiTheme="majorBidi" w:cstheme="majorBidi"/>
                <w:b/>
                <w:sz w:val="22"/>
                <w:szCs w:val="22"/>
                <w:lang w:val="en-GB"/>
              </w:rPr>
            </w:pPr>
            <w:r w:rsidRPr="001361DA">
              <w:rPr>
                <w:rFonts w:asciiTheme="majorBidi" w:hAnsiTheme="majorBidi" w:cstheme="majorBidi"/>
                <w:b/>
                <w:bCs/>
                <w:sz w:val="22"/>
                <w:szCs w:val="22"/>
                <w:bdr w:val="none" w:sz="0" w:space="0" w:color="auto" w:frame="1"/>
              </w:rPr>
              <w:t>Reviewer / Civil Engineering</w:t>
            </w:r>
          </w:p>
        </w:tc>
        <w:tc>
          <w:tcPr>
            <w:tcW w:w="6372" w:type="dxa"/>
            <w:shd w:val="clear" w:color="auto" w:fill="auto"/>
          </w:tcPr>
          <w:p w14:paraId="57083D25" w14:textId="1453EA46" w:rsidR="002E238A" w:rsidRPr="001361DA" w:rsidRDefault="002E238A" w:rsidP="001361DA">
            <w:pPr>
              <w:pStyle w:val="ListParagraph"/>
              <w:numPr>
                <w:ilvl w:val="0"/>
                <w:numId w:val="8"/>
              </w:numPr>
              <w:spacing w:line="240" w:lineRule="auto"/>
              <w:rPr>
                <w:rFonts w:asciiTheme="majorBidi" w:hAnsiTheme="majorBidi" w:cstheme="majorBidi"/>
                <w:szCs w:val="22"/>
              </w:rPr>
            </w:pPr>
            <w:r w:rsidRPr="001361DA">
              <w:rPr>
                <w:rFonts w:asciiTheme="majorBidi" w:hAnsiTheme="majorBidi" w:cstheme="majorBidi"/>
                <w:szCs w:val="22"/>
              </w:rPr>
              <w:t>Authorization B for review of technical documentation</w:t>
            </w:r>
            <w:r w:rsidR="001361DA" w:rsidRPr="001361DA">
              <w:rPr>
                <w:rFonts w:asciiTheme="majorBidi" w:hAnsiTheme="majorBidi" w:cstheme="majorBidi"/>
                <w:szCs w:val="22"/>
              </w:rPr>
              <w:t xml:space="preserve">- </w:t>
            </w:r>
            <w:r w:rsidRPr="001361DA">
              <w:rPr>
                <w:rFonts w:asciiTheme="majorBidi" w:hAnsiTheme="majorBidi" w:cstheme="majorBidi"/>
                <w:szCs w:val="22"/>
              </w:rPr>
              <w:t>civil engineering</w:t>
            </w:r>
          </w:p>
        </w:tc>
      </w:tr>
      <w:tr w:rsidR="002E238A" w:rsidRPr="001361DA" w14:paraId="71BE0CD4" w14:textId="77777777" w:rsidTr="00F820B6">
        <w:trPr>
          <w:jc w:val="center"/>
        </w:trPr>
        <w:tc>
          <w:tcPr>
            <w:tcW w:w="1838" w:type="dxa"/>
            <w:vMerge/>
          </w:tcPr>
          <w:p w14:paraId="4415BDA0" w14:textId="77777777" w:rsidR="002E238A" w:rsidRPr="001361DA" w:rsidRDefault="002E238A" w:rsidP="001361DA">
            <w:pPr>
              <w:tabs>
                <w:tab w:val="left" w:pos="725"/>
              </w:tabs>
              <w:rPr>
                <w:rFonts w:asciiTheme="majorBidi" w:hAnsiTheme="majorBidi" w:cstheme="majorBidi"/>
                <w:b/>
                <w:sz w:val="22"/>
                <w:szCs w:val="22"/>
                <w:lang w:val="en-GB"/>
              </w:rPr>
            </w:pPr>
          </w:p>
        </w:tc>
        <w:tc>
          <w:tcPr>
            <w:tcW w:w="6372" w:type="dxa"/>
            <w:shd w:val="clear" w:color="auto" w:fill="auto"/>
          </w:tcPr>
          <w:p w14:paraId="11186FEE" w14:textId="77777777" w:rsidR="002E238A" w:rsidRPr="001361DA" w:rsidRDefault="002E238A" w:rsidP="001361DA">
            <w:pPr>
              <w:pStyle w:val="ListParagraph"/>
              <w:numPr>
                <w:ilvl w:val="0"/>
                <w:numId w:val="8"/>
              </w:numPr>
              <w:spacing w:line="240" w:lineRule="auto"/>
              <w:rPr>
                <w:rFonts w:asciiTheme="majorBidi" w:hAnsiTheme="majorBidi" w:cstheme="majorBidi"/>
                <w:szCs w:val="22"/>
              </w:rPr>
            </w:pPr>
            <w:r w:rsidRPr="001361DA">
              <w:rPr>
                <w:rFonts w:asciiTheme="majorBidi" w:hAnsiTheme="majorBidi" w:cstheme="majorBidi"/>
                <w:szCs w:val="22"/>
              </w:rPr>
              <w:t>Minimum university degree in Civil/Construction Engineering</w:t>
            </w:r>
          </w:p>
        </w:tc>
      </w:tr>
      <w:tr w:rsidR="002E238A" w:rsidRPr="001361DA" w14:paraId="468B0B96" w14:textId="77777777" w:rsidTr="00F820B6">
        <w:trPr>
          <w:jc w:val="center"/>
        </w:trPr>
        <w:tc>
          <w:tcPr>
            <w:tcW w:w="1838" w:type="dxa"/>
            <w:vMerge/>
          </w:tcPr>
          <w:p w14:paraId="22FF2138" w14:textId="77777777" w:rsidR="002E238A" w:rsidRPr="001361DA" w:rsidRDefault="002E238A" w:rsidP="001361DA">
            <w:pPr>
              <w:tabs>
                <w:tab w:val="left" w:pos="725"/>
              </w:tabs>
              <w:rPr>
                <w:rFonts w:asciiTheme="majorBidi" w:hAnsiTheme="majorBidi" w:cstheme="majorBidi"/>
                <w:b/>
                <w:sz w:val="22"/>
                <w:szCs w:val="22"/>
                <w:lang w:val="en-GB"/>
              </w:rPr>
            </w:pPr>
          </w:p>
        </w:tc>
        <w:tc>
          <w:tcPr>
            <w:tcW w:w="6372" w:type="dxa"/>
            <w:shd w:val="clear" w:color="auto" w:fill="auto"/>
          </w:tcPr>
          <w:p w14:paraId="30AA3317" w14:textId="0B4FC106" w:rsidR="002E238A" w:rsidRPr="001361DA" w:rsidRDefault="002E238A" w:rsidP="001361DA">
            <w:pPr>
              <w:pStyle w:val="ListParagraph"/>
              <w:numPr>
                <w:ilvl w:val="0"/>
                <w:numId w:val="8"/>
              </w:numPr>
              <w:spacing w:line="240" w:lineRule="auto"/>
              <w:rPr>
                <w:rFonts w:asciiTheme="majorBidi" w:hAnsiTheme="majorBidi" w:cstheme="majorBidi"/>
                <w:szCs w:val="22"/>
              </w:rPr>
            </w:pPr>
            <w:r w:rsidRPr="001361DA">
              <w:rPr>
                <w:rFonts w:asciiTheme="majorBidi" w:hAnsiTheme="majorBidi" w:cstheme="majorBidi"/>
                <w:szCs w:val="22"/>
              </w:rPr>
              <w:t>Minimum 5 years of professional experience in review of design documentation preferably social infrastructure projects-schools</w:t>
            </w:r>
          </w:p>
        </w:tc>
      </w:tr>
      <w:tr w:rsidR="002E238A" w:rsidRPr="001361DA" w14:paraId="0332EF4F" w14:textId="77777777" w:rsidTr="00F820B6">
        <w:trPr>
          <w:jc w:val="center"/>
        </w:trPr>
        <w:tc>
          <w:tcPr>
            <w:tcW w:w="1838" w:type="dxa"/>
            <w:vMerge/>
          </w:tcPr>
          <w:p w14:paraId="5F48459E" w14:textId="77777777" w:rsidR="002E238A" w:rsidRPr="001361DA" w:rsidRDefault="002E238A" w:rsidP="001361DA">
            <w:pPr>
              <w:tabs>
                <w:tab w:val="left" w:pos="725"/>
              </w:tabs>
              <w:rPr>
                <w:rFonts w:asciiTheme="majorBidi" w:hAnsiTheme="majorBidi" w:cstheme="majorBidi"/>
                <w:b/>
                <w:sz w:val="22"/>
                <w:szCs w:val="22"/>
                <w:lang w:val="en-GB"/>
              </w:rPr>
            </w:pPr>
          </w:p>
        </w:tc>
        <w:tc>
          <w:tcPr>
            <w:tcW w:w="6372" w:type="dxa"/>
            <w:shd w:val="clear" w:color="auto" w:fill="auto"/>
          </w:tcPr>
          <w:p w14:paraId="72A3AD37" w14:textId="77777777" w:rsidR="002E238A" w:rsidRPr="001361DA" w:rsidRDefault="002E238A" w:rsidP="001361DA">
            <w:pPr>
              <w:pStyle w:val="ListParagraph"/>
              <w:numPr>
                <w:ilvl w:val="0"/>
                <w:numId w:val="8"/>
              </w:numPr>
              <w:spacing w:line="240" w:lineRule="auto"/>
              <w:rPr>
                <w:rFonts w:asciiTheme="majorBidi" w:eastAsia="MS Gothic" w:hAnsiTheme="majorBidi" w:cstheme="majorBidi"/>
                <w:iCs/>
                <w:szCs w:val="22"/>
              </w:rPr>
            </w:pPr>
            <w:r w:rsidRPr="001361DA">
              <w:rPr>
                <w:rFonts w:asciiTheme="majorBidi" w:hAnsiTheme="majorBidi" w:cstheme="majorBidi"/>
                <w:szCs w:val="22"/>
                <w:bdr w:val="none" w:sz="0" w:space="0" w:color="auto" w:frame="1"/>
              </w:rPr>
              <w:t xml:space="preserve">Minimum 3 (three) completed projects of similar nature to this project </w:t>
            </w:r>
          </w:p>
        </w:tc>
      </w:tr>
      <w:tr w:rsidR="001361DA" w:rsidRPr="001361DA" w14:paraId="592C27B4" w14:textId="77777777" w:rsidTr="00F820B6">
        <w:trPr>
          <w:jc w:val="center"/>
        </w:trPr>
        <w:tc>
          <w:tcPr>
            <w:tcW w:w="1838" w:type="dxa"/>
            <w:vMerge w:val="restart"/>
          </w:tcPr>
          <w:p w14:paraId="2C95C87D" w14:textId="3EB50F09" w:rsidR="001361DA" w:rsidRPr="001361DA" w:rsidRDefault="001361DA" w:rsidP="001361DA">
            <w:pPr>
              <w:tabs>
                <w:tab w:val="left" w:pos="725"/>
              </w:tabs>
              <w:rPr>
                <w:rFonts w:asciiTheme="majorBidi" w:hAnsiTheme="majorBidi" w:cstheme="majorBidi"/>
                <w:b/>
                <w:sz w:val="22"/>
                <w:szCs w:val="22"/>
                <w:lang w:val="en-GB"/>
              </w:rPr>
            </w:pPr>
            <w:r w:rsidRPr="001361DA">
              <w:rPr>
                <w:rFonts w:asciiTheme="majorBidi" w:hAnsiTheme="majorBidi" w:cstheme="majorBidi"/>
                <w:b/>
                <w:sz w:val="22"/>
                <w:szCs w:val="22"/>
              </w:rPr>
              <w:t xml:space="preserve">Reviewer/ </w:t>
            </w:r>
            <w:r w:rsidRPr="001361DA">
              <w:rPr>
                <w:rFonts w:asciiTheme="majorBidi" w:eastAsia="Calibri" w:hAnsiTheme="majorBidi" w:cstheme="majorBidi"/>
                <w:b/>
                <w:bCs/>
                <w:sz w:val="22"/>
                <w:szCs w:val="22"/>
                <w:bdr w:val="none" w:sz="0" w:space="0" w:color="auto" w:frame="1"/>
                <w:shd w:val="clear" w:color="auto" w:fill="FFFFFF"/>
              </w:rPr>
              <w:t>Architect</w:t>
            </w:r>
          </w:p>
        </w:tc>
        <w:tc>
          <w:tcPr>
            <w:tcW w:w="6372" w:type="dxa"/>
            <w:shd w:val="clear" w:color="auto" w:fill="auto"/>
          </w:tcPr>
          <w:p w14:paraId="09392221" w14:textId="3A255AE1" w:rsidR="001361DA" w:rsidRPr="001361DA" w:rsidRDefault="001361DA" w:rsidP="001361DA">
            <w:pPr>
              <w:numPr>
                <w:ilvl w:val="0"/>
                <w:numId w:val="4"/>
              </w:numPr>
              <w:shd w:val="clear" w:color="auto" w:fill="FFFFFF"/>
              <w:rPr>
                <w:rFonts w:asciiTheme="majorBidi" w:hAnsiTheme="majorBidi" w:cstheme="majorBidi"/>
                <w:sz w:val="22"/>
                <w:szCs w:val="22"/>
              </w:rPr>
            </w:pPr>
            <w:r w:rsidRPr="001361DA">
              <w:rPr>
                <w:rFonts w:asciiTheme="majorBidi" w:hAnsiTheme="majorBidi" w:cstheme="majorBidi"/>
                <w:sz w:val="22"/>
                <w:szCs w:val="22"/>
                <w:bdr w:val="none" w:sz="0" w:space="0" w:color="auto" w:frame="1"/>
              </w:rPr>
              <w:t>Authorization B for review of technical documentation- architecture</w:t>
            </w:r>
          </w:p>
        </w:tc>
      </w:tr>
      <w:tr w:rsidR="001361DA" w:rsidRPr="001361DA" w14:paraId="5E629BC9" w14:textId="77777777" w:rsidTr="00F820B6">
        <w:trPr>
          <w:trHeight w:val="422"/>
          <w:jc w:val="center"/>
        </w:trPr>
        <w:tc>
          <w:tcPr>
            <w:tcW w:w="1838" w:type="dxa"/>
            <w:vMerge/>
          </w:tcPr>
          <w:p w14:paraId="0DFC0487"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1846643F" w14:textId="77777777" w:rsidR="001361DA" w:rsidRPr="001361DA" w:rsidRDefault="001361DA" w:rsidP="001361DA">
            <w:pPr>
              <w:pStyle w:val="ListParagraph"/>
              <w:numPr>
                <w:ilvl w:val="0"/>
                <w:numId w:val="4"/>
              </w:numPr>
              <w:spacing w:line="240" w:lineRule="auto"/>
              <w:rPr>
                <w:rFonts w:asciiTheme="majorBidi" w:hAnsiTheme="majorBidi" w:cstheme="majorBidi"/>
                <w:kern w:val="0"/>
                <w:szCs w:val="22"/>
                <w:bdr w:val="none" w:sz="0" w:space="0" w:color="auto" w:frame="1"/>
                <w:shd w:val="clear" w:color="auto" w:fill="FFFFFF"/>
              </w:rPr>
            </w:pPr>
            <w:r w:rsidRPr="001361DA">
              <w:rPr>
                <w:rFonts w:asciiTheme="majorBidi" w:hAnsiTheme="majorBidi" w:cstheme="majorBidi"/>
                <w:szCs w:val="22"/>
                <w:bdr w:val="none" w:sz="0" w:space="0" w:color="auto" w:frame="1"/>
                <w:shd w:val="clear" w:color="auto" w:fill="FFFFFF"/>
              </w:rPr>
              <w:t>Minimum university degree in Architecture</w:t>
            </w:r>
          </w:p>
        </w:tc>
      </w:tr>
      <w:tr w:rsidR="001361DA" w:rsidRPr="001361DA" w14:paraId="74B4FAC9" w14:textId="77777777" w:rsidTr="00F820B6">
        <w:trPr>
          <w:trHeight w:val="503"/>
          <w:jc w:val="center"/>
        </w:trPr>
        <w:tc>
          <w:tcPr>
            <w:tcW w:w="1838" w:type="dxa"/>
            <w:vMerge/>
          </w:tcPr>
          <w:p w14:paraId="07FF44DD"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670199C4" w14:textId="4A586FB2" w:rsidR="001361DA" w:rsidRPr="001361DA" w:rsidRDefault="001361DA" w:rsidP="001361DA">
            <w:pPr>
              <w:pStyle w:val="ListParagraph"/>
              <w:numPr>
                <w:ilvl w:val="0"/>
                <w:numId w:val="8"/>
              </w:numPr>
              <w:tabs>
                <w:tab w:val="left" w:pos="725"/>
              </w:tabs>
              <w:autoSpaceDE w:val="0"/>
              <w:autoSpaceDN w:val="0"/>
              <w:spacing w:line="240" w:lineRule="auto"/>
              <w:jc w:val="both"/>
              <w:rPr>
                <w:rFonts w:asciiTheme="majorBidi" w:hAnsiTheme="majorBidi" w:cstheme="majorBidi"/>
                <w:szCs w:val="22"/>
                <w:bdr w:val="none" w:sz="0" w:space="0" w:color="auto" w:frame="1"/>
              </w:rPr>
            </w:pPr>
            <w:r w:rsidRPr="001361DA">
              <w:rPr>
                <w:rFonts w:asciiTheme="majorBidi" w:hAnsiTheme="majorBidi" w:cstheme="majorBidi"/>
                <w:szCs w:val="22"/>
                <w:bdr w:val="none" w:sz="0" w:space="0" w:color="auto" w:frame="1"/>
              </w:rPr>
              <w:t>Minimum 5 years of professional experience in review of Architectural documentation preferably in social infrastructure designs-schools</w:t>
            </w:r>
          </w:p>
        </w:tc>
      </w:tr>
      <w:tr w:rsidR="001361DA" w:rsidRPr="001361DA" w14:paraId="26E15B6C" w14:textId="77777777" w:rsidTr="00F820B6">
        <w:trPr>
          <w:jc w:val="center"/>
        </w:trPr>
        <w:tc>
          <w:tcPr>
            <w:tcW w:w="1838" w:type="dxa"/>
            <w:vMerge/>
          </w:tcPr>
          <w:p w14:paraId="5E05D68C"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2104977F" w14:textId="77777777" w:rsidR="001361DA" w:rsidRPr="001361DA" w:rsidRDefault="001361DA" w:rsidP="001361DA">
            <w:pPr>
              <w:pStyle w:val="ListParagraph"/>
              <w:numPr>
                <w:ilvl w:val="0"/>
                <w:numId w:val="8"/>
              </w:numPr>
              <w:tabs>
                <w:tab w:val="left" w:pos="725"/>
              </w:tabs>
              <w:autoSpaceDE w:val="0"/>
              <w:autoSpaceDN w:val="0"/>
              <w:spacing w:line="240" w:lineRule="auto"/>
              <w:jc w:val="both"/>
              <w:rPr>
                <w:rFonts w:asciiTheme="majorBidi" w:hAnsiTheme="majorBidi" w:cstheme="majorBidi"/>
                <w:szCs w:val="22"/>
                <w:lang w:val="en-GB"/>
              </w:rPr>
            </w:pPr>
            <w:r w:rsidRPr="001361DA">
              <w:rPr>
                <w:rFonts w:asciiTheme="majorBidi" w:hAnsiTheme="majorBidi" w:cstheme="majorBidi"/>
                <w:szCs w:val="22"/>
                <w:bdr w:val="none" w:sz="0" w:space="0" w:color="auto" w:frame="1"/>
              </w:rPr>
              <w:t>Minimum 3 (three) projects </w:t>
            </w:r>
            <w:r w:rsidRPr="001361DA">
              <w:rPr>
                <w:rFonts w:asciiTheme="majorBidi" w:hAnsiTheme="majorBidi" w:cstheme="majorBidi"/>
                <w:szCs w:val="22"/>
                <w:bdr w:val="none" w:sz="0" w:space="0" w:color="auto" w:frame="1"/>
                <w:shd w:val="clear" w:color="auto" w:fill="FFFFFF"/>
              </w:rPr>
              <w:t xml:space="preserve">of comparable nature and degree of complexity to this project </w:t>
            </w:r>
          </w:p>
        </w:tc>
      </w:tr>
      <w:tr w:rsidR="001361DA" w:rsidRPr="001361DA" w14:paraId="5226820F" w14:textId="77777777" w:rsidTr="00F820B6">
        <w:trPr>
          <w:jc w:val="center"/>
        </w:trPr>
        <w:tc>
          <w:tcPr>
            <w:tcW w:w="1838" w:type="dxa"/>
            <w:vMerge w:val="restart"/>
          </w:tcPr>
          <w:p w14:paraId="0C8DF2BC" w14:textId="1FC1C708" w:rsidR="001361DA" w:rsidRPr="001361DA" w:rsidRDefault="001361DA" w:rsidP="001361DA">
            <w:pPr>
              <w:tabs>
                <w:tab w:val="left" w:pos="725"/>
              </w:tabs>
              <w:rPr>
                <w:rFonts w:asciiTheme="majorBidi" w:hAnsiTheme="majorBidi" w:cstheme="majorBidi"/>
                <w:b/>
                <w:sz w:val="22"/>
                <w:szCs w:val="22"/>
                <w:lang w:val="en-GB"/>
              </w:rPr>
            </w:pPr>
            <w:r w:rsidRPr="001361DA">
              <w:rPr>
                <w:rFonts w:asciiTheme="majorBidi" w:hAnsiTheme="majorBidi" w:cstheme="majorBidi"/>
                <w:b/>
                <w:sz w:val="22"/>
                <w:szCs w:val="22"/>
              </w:rPr>
              <w:t xml:space="preserve">Reviewer/ </w:t>
            </w:r>
            <w:r w:rsidRPr="001361DA">
              <w:rPr>
                <w:rFonts w:asciiTheme="majorBidi" w:eastAsia="Calibri" w:hAnsiTheme="majorBidi" w:cstheme="majorBidi"/>
                <w:b/>
                <w:bCs/>
                <w:sz w:val="22"/>
                <w:szCs w:val="22"/>
                <w:bdr w:val="none" w:sz="0" w:space="0" w:color="auto" w:frame="1"/>
                <w:shd w:val="clear" w:color="auto" w:fill="FFFFFF"/>
              </w:rPr>
              <w:t>Mechanical Engineer</w:t>
            </w:r>
          </w:p>
        </w:tc>
        <w:tc>
          <w:tcPr>
            <w:tcW w:w="6372" w:type="dxa"/>
            <w:shd w:val="clear" w:color="auto" w:fill="auto"/>
          </w:tcPr>
          <w:p w14:paraId="3CA5D59D" w14:textId="76F40175" w:rsidR="001361DA" w:rsidRPr="001361DA" w:rsidRDefault="001361DA" w:rsidP="001361DA">
            <w:pPr>
              <w:numPr>
                <w:ilvl w:val="0"/>
                <w:numId w:val="4"/>
              </w:numPr>
              <w:shd w:val="clear" w:color="auto" w:fill="FFFFFF"/>
              <w:rPr>
                <w:rFonts w:asciiTheme="majorBidi" w:hAnsiTheme="majorBidi" w:cstheme="majorBidi"/>
                <w:sz w:val="22"/>
                <w:szCs w:val="22"/>
              </w:rPr>
            </w:pPr>
            <w:r w:rsidRPr="001361DA">
              <w:rPr>
                <w:rFonts w:asciiTheme="majorBidi" w:hAnsiTheme="majorBidi" w:cstheme="majorBidi"/>
                <w:sz w:val="22"/>
                <w:szCs w:val="22"/>
                <w:bdr w:val="none" w:sz="0" w:space="0" w:color="auto" w:frame="1"/>
              </w:rPr>
              <w:t>Authorization B for review of technical documentation- mechanical installations</w:t>
            </w:r>
          </w:p>
        </w:tc>
      </w:tr>
      <w:tr w:rsidR="001361DA" w:rsidRPr="001361DA" w14:paraId="5EA134FC" w14:textId="77777777" w:rsidTr="00F820B6">
        <w:trPr>
          <w:jc w:val="center"/>
        </w:trPr>
        <w:tc>
          <w:tcPr>
            <w:tcW w:w="1838" w:type="dxa"/>
            <w:vMerge/>
          </w:tcPr>
          <w:p w14:paraId="2A585C82"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1AE19FA6" w14:textId="09E8EA95" w:rsidR="001361DA" w:rsidRPr="001361DA" w:rsidRDefault="001361DA" w:rsidP="001361DA">
            <w:pPr>
              <w:pStyle w:val="ListParagraph"/>
              <w:numPr>
                <w:ilvl w:val="0"/>
                <w:numId w:val="4"/>
              </w:numPr>
              <w:spacing w:line="240" w:lineRule="auto"/>
              <w:rPr>
                <w:rFonts w:asciiTheme="majorBidi" w:hAnsiTheme="majorBidi" w:cstheme="majorBidi"/>
                <w:kern w:val="0"/>
                <w:szCs w:val="22"/>
                <w:bdr w:val="none" w:sz="0" w:space="0" w:color="auto" w:frame="1"/>
                <w:shd w:val="clear" w:color="auto" w:fill="FFFFFF"/>
              </w:rPr>
            </w:pPr>
            <w:r w:rsidRPr="001361DA">
              <w:rPr>
                <w:rFonts w:asciiTheme="majorBidi" w:hAnsiTheme="majorBidi" w:cstheme="majorBidi"/>
                <w:szCs w:val="22"/>
                <w:bdr w:val="none" w:sz="0" w:space="0" w:color="auto" w:frame="1"/>
                <w:shd w:val="clear" w:color="auto" w:fill="FFFFFF"/>
              </w:rPr>
              <w:t>Minimum university degree in Mechanical Engineering</w:t>
            </w:r>
          </w:p>
        </w:tc>
      </w:tr>
      <w:tr w:rsidR="001361DA" w:rsidRPr="001361DA" w14:paraId="246AEE05" w14:textId="77777777" w:rsidTr="00F820B6">
        <w:trPr>
          <w:jc w:val="center"/>
        </w:trPr>
        <w:tc>
          <w:tcPr>
            <w:tcW w:w="1838" w:type="dxa"/>
            <w:vMerge/>
          </w:tcPr>
          <w:p w14:paraId="697A8E7F"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1DB98E02" w14:textId="52FD6097" w:rsidR="001361DA" w:rsidRPr="001361DA" w:rsidRDefault="001361DA" w:rsidP="001361DA">
            <w:pPr>
              <w:numPr>
                <w:ilvl w:val="0"/>
                <w:numId w:val="4"/>
              </w:numPr>
              <w:shd w:val="clear" w:color="auto" w:fill="FFFFFF"/>
              <w:rPr>
                <w:rFonts w:asciiTheme="majorBidi" w:hAnsiTheme="majorBidi" w:cstheme="majorBidi"/>
                <w:sz w:val="22"/>
                <w:szCs w:val="22"/>
                <w:bdr w:val="none" w:sz="0" w:space="0" w:color="auto" w:frame="1"/>
              </w:rPr>
            </w:pPr>
            <w:r w:rsidRPr="001361DA">
              <w:rPr>
                <w:rFonts w:asciiTheme="majorBidi" w:hAnsiTheme="majorBidi" w:cstheme="majorBidi"/>
                <w:sz w:val="22"/>
                <w:szCs w:val="22"/>
                <w:bdr w:val="none" w:sz="0" w:space="0" w:color="auto" w:frame="1"/>
              </w:rPr>
              <w:t>Minimum 5 years of professional experience in review of social infrastructure designs-schools</w:t>
            </w:r>
          </w:p>
        </w:tc>
      </w:tr>
      <w:tr w:rsidR="001361DA" w:rsidRPr="001361DA" w14:paraId="2E6DDD46" w14:textId="77777777" w:rsidTr="00F820B6">
        <w:trPr>
          <w:jc w:val="center"/>
        </w:trPr>
        <w:tc>
          <w:tcPr>
            <w:tcW w:w="1838" w:type="dxa"/>
            <w:vMerge/>
          </w:tcPr>
          <w:p w14:paraId="3539FF2C"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0CFF0E29" w14:textId="77777777" w:rsidR="001361DA" w:rsidRPr="001361DA" w:rsidRDefault="001361DA" w:rsidP="001361DA">
            <w:pPr>
              <w:pStyle w:val="ListParagraph"/>
              <w:numPr>
                <w:ilvl w:val="0"/>
                <w:numId w:val="8"/>
              </w:numPr>
              <w:tabs>
                <w:tab w:val="left" w:pos="725"/>
              </w:tabs>
              <w:autoSpaceDE w:val="0"/>
              <w:autoSpaceDN w:val="0"/>
              <w:spacing w:line="240" w:lineRule="auto"/>
              <w:jc w:val="both"/>
              <w:rPr>
                <w:rFonts w:asciiTheme="majorBidi" w:hAnsiTheme="majorBidi" w:cstheme="majorBidi"/>
                <w:szCs w:val="22"/>
                <w:lang w:val="en-GB"/>
              </w:rPr>
            </w:pPr>
            <w:r w:rsidRPr="001361DA">
              <w:rPr>
                <w:rFonts w:asciiTheme="majorBidi" w:hAnsiTheme="majorBidi" w:cstheme="majorBidi"/>
                <w:szCs w:val="22"/>
                <w:bdr w:val="none" w:sz="0" w:space="0" w:color="auto" w:frame="1"/>
              </w:rPr>
              <w:t>Minimum 3 (three) projects </w:t>
            </w:r>
            <w:r w:rsidRPr="001361DA">
              <w:rPr>
                <w:rFonts w:asciiTheme="majorBidi" w:hAnsiTheme="majorBidi" w:cstheme="majorBidi"/>
                <w:szCs w:val="22"/>
                <w:bdr w:val="none" w:sz="0" w:space="0" w:color="auto" w:frame="1"/>
                <w:shd w:val="clear" w:color="auto" w:fill="FFFFFF"/>
              </w:rPr>
              <w:t xml:space="preserve">of comparable nature and degree of complexity to this project </w:t>
            </w:r>
          </w:p>
        </w:tc>
      </w:tr>
      <w:tr w:rsidR="001361DA" w:rsidRPr="001361DA" w14:paraId="2618011E" w14:textId="77777777" w:rsidTr="00F820B6">
        <w:trPr>
          <w:jc w:val="center"/>
        </w:trPr>
        <w:tc>
          <w:tcPr>
            <w:tcW w:w="1838" w:type="dxa"/>
            <w:vMerge w:val="restart"/>
          </w:tcPr>
          <w:p w14:paraId="47A9EDAC" w14:textId="63FA104A" w:rsidR="001361DA" w:rsidRPr="001361DA" w:rsidRDefault="001361DA" w:rsidP="001361DA">
            <w:pPr>
              <w:tabs>
                <w:tab w:val="left" w:pos="725"/>
              </w:tabs>
              <w:rPr>
                <w:rFonts w:asciiTheme="majorBidi" w:hAnsiTheme="majorBidi" w:cstheme="majorBidi"/>
                <w:b/>
                <w:sz w:val="22"/>
                <w:szCs w:val="22"/>
                <w:lang w:val="en-GB"/>
              </w:rPr>
            </w:pPr>
            <w:r w:rsidRPr="001361DA">
              <w:rPr>
                <w:rFonts w:asciiTheme="majorBidi" w:hAnsiTheme="majorBidi" w:cstheme="majorBidi"/>
                <w:b/>
                <w:sz w:val="22"/>
                <w:szCs w:val="22"/>
              </w:rPr>
              <w:t xml:space="preserve">Reviewer/ </w:t>
            </w:r>
            <w:r w:rsidRPr="001361DA">
              <w:rPr>
                <w:rFonts w:asciiTheme="majorBidi" w:eastAsia="Calibri" w:hAnsiTheme="majorBidi" w:cstheme="majorBidi"/>
                <w:b/>
                <w:bCs/>
                <w:sz w:val="22"/>
                <w:szCs w:val="22"/>
                <w:bdr w:val="none" w:sz="0" w:space="0" w:color="auto" w:frame="1"/>
                <w:shd w:val="clear" w:color="auto" w:fill="FFFFFF"/>
              </w:rPr>
              <w:t>Electrical Engineer</w:t>
            </w:r>
          </w:p>
        </w:tc>
        <w:tc>
          <w:tcPr>
            <w:tcW w:w="6372" w:type="dxa"/>
            <w:shd w:val="clear" w:color="auto" w:fill="auto"/>
          </w:tcPr>
          <w:p w14:paraId="5D0FB31A" w14:textId="50B54CC1" w:rsidR="001361DA" w:rsidRPr="001361DA" w:rsidRDefault="001361DA" w:rsidP="001361DA">
            <w:pPr>
              <w:numPr>
                <w:ilvl w:val="0"/>
                <w:numId w:val="4"/>
              </w:numPr>
              <w:shd w:val="clear" w:color="auto" w:fill="FFFFFF"/>
              <w:rPr>
                <w:rFonts w:asciiTheme="majorBidi" w:hAnsiTheme="majorBidi" w:cstheme="majorBidi"/>
                <w:sz w:val="22"/>
                <w:szCs w:val="22"/>
              </w:rPr>
            </w:pPr>
            <w:r w:rsidRPr="001361DA">
              <w:rPr>
                <w:rFonts w:asciiTheme="majorBidi" w:hAnsiTheme="majorBidi" w:cstheme="majorBidi"/>
                <w:sz w:val="22"/>
                <w:szCs w:val="22"/>
                <w:bdr w:val="none" w:sz="0" w:space="0" w:color="auto" w:frame="1"/>
              </w:rPr>
              <w:t>Authorization B for review of technical documentation- electrical installations</w:t>
            </w:r>
          </w:p>
        </w:tc>
      </w:tr>
      <w:tr w:rsidR="001361DA" w:rsidRPr="001361DA" w14:paraId="0D545B8A" w14:textId="77777777" w:rsidTr="00F820B6">
        <w:trPr>
          <w:jc w:val="center"/>
        </w:trPr>
        <w:tc>
          <w:tcPr>
            <w:tcW w:w="1838" w:type="dxa"/>
            <w:vMerge/>
          </w:tcPr>
          <w:p w14:paraId="01EFB165"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63752CD5" w14:textId="564E77E8" w:rsidR="001361DA" w:rsidRPr="001361DA" w:rsidRDefault="001361DA" w:rsidP="001361DA">
            <w:pPr>
              <w:pStyle w:val="ListParagraph"/>
              <w:numPr>
                <w:ilvl w:val="0"/>
                <w:numId w:val="4"/>
              </w:numPr>
              <w:spacing w:line="240" w:lineRule="auto"/>
              <w:rPr>
                <w:rFonts w:asciiTheme="majorBidi" w:hAnsiTheme="majorBidi" w:cstheme="majorBidi"/>
                <w:kern w:val="0"/>
                <w:szCs w:val="22"/>
                <w:bdr w:val="none" w:sz="0" w:space="0" w:color="auto" w:frame="1"/>
                <w:shd w:val="clear" w:color="auto" w:fill="FFFFFF"/>
              </w:rPr>
            </w:pPr>
            <w:r w:rsidRPr="001361DA">
              <w:rPr>
                <w:rFonts w:asciiTheme="majorBidi" w:hAnsiTheme="majorBidi" w:cstheme="majorBidi"/>
                <w:szCs w:val="22"/>
                <w:bdr w:val="none" w:sz="0" w:space="0" w:color="auto" w:frame="1"/>
                <w:shd w:val="clear" w:color="auto" w:fill="FFFFFF"/>
              </w:rPr>
              <w:t>Minimum university degree in Electrical Engineering</w:t>
            </w:r>
          </w:p>
        </w:tc>
      </w:tr>
      <w:tr w:rsidR="001361DA" w:rsidRPr="001361DA" w14:paraId="10876186" w14:textId="77777777" w:rsidTr="00F820B6">
        <w:trPr>
          <w:trHeight w:val="475"/>
          <w:jc w:val="center"/>
        </w:trPr>
        <w:tc>
          <w:tcPr>
            <w:tcW w:w="1838" w:type="dxa"/>
            <w:vMerge/>
          </w:tcPr>
          <w:p w14:paraId="784865E4"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0C79D4D7" w14:textId="397CB508" w:rsidR="001361DA" w:rsidRPr="001361DA" w:rsidRDefault="001361DA" w:rsidP="001361DA">
            <w:pPr>
              <w:pStyle w:val="ListParagraph"/>
              <w:numPr>
                <w:ilvl w:val="0"/>
                <w:numId w:val="4"/>
              </w:numPr>
              <w:shd w:val="clear" w:color="auto" w:fill="FFFFFF"/>
              <w:spacing w:after="160" w:line="240" w:lineRule="auto"/>
              <w:rPr>
                <w:rFonts w:asciiTheme="majorBidi" w:hAnsiTheme="majorBidi" w:cstheme="majorBidi"/>
                <w:szCs w:val="22"/>
              </w:rPr>
            </w:pPr>
            <w:r w:rsidRPr="001361DA">
              <w:rPr>
                <w:rFonts w:asciiTheme="majorBidi" w:hAnsiTheme="majorBidi" w:cstheme="majorBidi"/>
                <w:szCs w:val="22"/>
                <w:bdr w:val="none" w:sz="0" w:space="0" w:color="auto" w:frame="1"/>
              </w:rPr>
              <w:t>Minimum 5 years of professional experience i</w:t>
            </w:r>
            <w:r w:rsidRPr="001361DA">
              <w:rPr>
                <w:rFonts w:asciiTheme="majorBidi" w:hAnsiTheme="majorBidi" w:cstheme="majorBidi"/>
                <w:szCs w:val="22"/>
                <w:bdr w:val="none" w:sz="0" w:space="0" w:color="auto" w:frame="1"/>
                <w:shd w:val="clear" w:color="auto" w:fill="FFFFFF"/>
              </w:rPr>
              <w:t xml:space="preserve">n review of </w:t>
            </w:r>
            <w:r w:rsidRPr="001361DA">
              <w:rPr>
                <w:rFonts w:asciiTheme="majorBidi" w:hAnsiTheme="majorBidi" w:cstheme="majorBidi"/>
                <w:szCs w:val="22"/>
              </w:rPr>
              <w:t>social infrastructure designs-schools</w:t>
            </w:r>
          </w:p>
        </w:tc>
      </w:tr>
      <w:tr w:rsidR="001361DA" w:rsidRPr="001361DA" w14:paraId="3746391B" w14:textId="77777777" w:rsidTr="00F820B6">
        <w:trPr>
          <w:jc w:val="center"/>
        </w:trPr>
        <w:tc>
          <w:tcPr>
            <w:tcW w:w="1838" w:type="dxa"/>
            <w:vMerge/>
          </w:tcPr>
          <w:p w14:paraId="34B51E2F" w14:textId="77777777" w:rsidR="001361DA" w:rsidRPr="001361DA" w:rsidRDefault="001361DA" w:rsidP="001361DA">
            <w:pPr>
              <w:tabs>
                <w:tab w:val="left" w:pos="725"/>
              </w:tabs>
              <w:rPr>
                <w:rFonts w:asciiTheme="majorBidi" w:hAnsiTheme="majorBidi" w:cstheme="majorBidi"/>
                <w:b/>
                <w:sz w:val="22"/>
                <w:szCs w:val="22"/>
                <w:lang w:val="en-GB"/>
              </w:rPr>
            </w:pPr>
          </w:p>
        </w:tc>
        <w:tc>
          <w:tcPr>
            <w:tcW w:w="6372" w:type="dxa"/>
            <w:shd w:val="clear" w:color="auto" w:fill="auto"/>
          </w:tcPr>
          <w:p w14:paraId="2353B603" w14:textId="77777777" w:rsidR="001361DA" w:rsidRPr="001361DA" w:rsidRDefault="001361DA" w:rsidP="001361DA">
            <w:pPr>
              <w:pStyle w:val="ListParagraph"/>
              <w:numPr>
                <w:ilvl w:val="0"/>
                <w:numId w:val="8"/>
              </w:numPr>
              <w:tabs>
                <w:tab w:val="left" w:pos="725"/>
              </w:tabs>
              <w:autoSpaceDE w:val="0"/>
              <w:autoSpaceDN w:val="0"/>
              <w:spacing w:line="240" w:lineRule="auto"/>
              <w:jc w:val="both"/>
              <w:rPr>
                <w:rFonts w:asciiTheme="majorBidi" w:hAnsiTheme="majorBidi" w:cstheme="majorBidi"/>
                <w:szCs w:val="22"/>
                <w:lang w:val="en-GB"/>
              </w:rPr>
            </w:pPr>
            <w:r w:rsidRPr="001361DA">
              <w:rPr>
                <w:rFonts w:asciiTheme="majorBidi" w:hAnsiTheme="majorBidi" w:cstheme="majorBidi"/>
                <w:szCs w:val="22"/>
                <w:bdr w:val="none" w:sz="0" w:space="0" w:color="auto" w:frame="1"/>
              </w:rPr>
              <w:t>Minimum 3 (three) projects </w:t>
            </w:r>
            <w:r w:rsidRPr="001361DA">
              <w:rPr>
                <w:rFonts w:asciiTheme="majorBidi" w:hAnsiTheme="majorBidi" w:cstheme="majorBidi"/>
                <w:szCs w:val="22"/>
                <w:bdr w:val="none" w:sz="0" w:space="0" w:color="auto" w:frame="1"/>
                <w:shd w:val="clear" w:color="auto" w:fill="FFFFFF"/>
              </w:rPr>
              <w:t xml:space="preserve">of comparable nature and degree of complexity to this project </w:t>
            </w:r>
          </w:p>
        </w:tc>
      </w:tr>
    </w:tbl>
    <w:p w14:paraId="3C2733B7" w14:textId="77777777" w:rsidR="002E238A" w:rsidRDefault="002E238A" w:rsidP="001361DA">
      <w:pPr>
        <w:spacing w:after="120"/>
        <w:jc w:val="both"/>
        <w:rPr>
          <w:rFonts w:asciiTheme="majorBidi" w:hAnsiTheme="majorBidi" w:cstheme="majorBidi"/>
          <w:sz w:val="22"/>
          <w:szCs w:val="22"/>
          <w:highlight w:val="yellow"/>
        </w:rPr>
      </w:pPr>
    </w:p>
    <w:p w14:paraId="7A64F57E" w14:textId="77777777" w:rsidR="00062D95" w:rsidRDefault="00062D95" w:rsidP="001361DA">
      <w:pPr>
        <w:spacing w:after="120"/>
        <w:jc w:val="both"/>
        <w:rPr>
          <w:rFonts w:asciiTheme="majorBidi" w:hAnsiTheme="majorBidi" w:cstheme="majorBidi"/>
          <w:sz w:val="22"/>
          <w:szCs w:val="22"/>
          <w:highlight w:val="yellow"/>
        </w:rPr>
      </w:pPr>
    </w:p>
    <w:p w14:paraId="0E2AC9FE" w14:textId="77777777" w:rsidR="00062D95" w:rsidRDefault="00062D95" w:rsidP="001361DA">
      <w:pPr>
        <w:spacing w:after="120"/>
        <w:jc w:val="both"/>
        <w:rPr>
          <w:rFonts w:asciiTheme="majorBidi" w:hAnsiTheme="majorBidi" w:cstheme="majorBidi"/>
          <w:sz w:val="22"/>
          <w:szCs w:val="22"/>
          <w:highlight w:val="yellow"/>
        </w:rPr>
      </w:pPr>
    </w:p>
    <w:p w14:paraId="0C755D63" w14:textId="4B90A2D0" w:rsidR="00783F92" w:rsidRPr="00783F92" w:rsidRDefault="00783F92" w:rsidP="00783F92">
      <w:pPr>
        <w:pStyle w:val="ListParagraph"/>
        <w:numPr>
          <w:ilvl w:val="0"/>
          <w:numId w:val="13"/>
        </w:numPr>
        <w:spacing w:after="160" w:line="259" w:lineRule="auto"/>
        <w:rPr>
          <w:rFonts w:asciiTheme="majorBidi" w:hAnsiTheme="majorBidi" w:cstheme="majorBidi"/>
          <w:b/>
          <w:bCs/>
        </w:rPr>
      </w:pPr>
      <w:r w:rsidRPr="00783F92">
        <w:rPr>
          <w:rFonts w:asciiTheme="majorBidi" w:hAnsiTheme="majorBidi" w:cstheme="majorBidi"/>
          <w:b/>
          <w:bCs/>
        </w:rPr>
        <w:t>CONTRACT ARRANGEMENTS</w:t>
      </w:r>
    </w:p>
    <w:p w14:paraId="0D8C48B4" w14:textId="74E74281" w:rsidR="00783F92" w:rsidRPr="00F3314E" w:rsidRDefault="00783F92" w:rsidP="00F820B6">
      <w:pPr>
        <w:jc w:val="both"/>
        <w:rPr>
          <w:rFonts w:asciiTheme="majorBidi" w:hAnsiTheme="majorBidi" w:cstheme="majorBidi"/>
          <w:color w:val="000000"/>
          <w:sz w:val="22"/>
          <w:szCs w:val="22"/>
        </w:rPr>
      </w:pPr>
      <w:r w:rsidRPr="00F3314E">
        <w:rPr>
          <w:rFonts w:asciiTheme="majorBidi" w:hAnsiTheme="majorBidi" w:cstheme="majorBidi"/>
          <w:color w:val="000000"/>
          <w:sz w:val="22"/>
          <w:szCs w:val="22"/>
        </w:rPr>
        <w:t xml:space="preserve">The expected duration of this </w:t>
      </w:r>
      <w:r w:rsidRPr="00F3314E">
        <w:rPr>
          <w:rFonts w:asciiTheme="majorBidi" w:hAnsiTheme="majorBidi" w:cstheme="majorBidi"/>
          <w:sz w:val="22"/>
          <w:szCs w:val="22"/>
        </w:rPr>
        <w:t xml:space="preserve">contract is </w:t>
      </w:r>
      <w:r w:rsidR="00CE5869" w:rsidRPr="00F3314E">
        <w:rPr>
          <w:rFonts w:asciiTheme="majorBidi" w:hAnsiTheme="majorBidi" w:cstheme="majorBidi"/>
          <w:sz w:val="22"/>
          <w:szCs w:val="22"/>
        </w:rPr>
        <w:t>27 February 2026</w:t>
      </w:r>
      <w:r w:rsidRPr="00F3314E">
        <w:rPr>
          <w:rFonts w:asciiTheme="majorBidi" w:hAnsiTheme="majorBidi" w:cstheme="majorBidi"/>
          <w:color w:val="000000"/>
          <w:sz w:val="22"/>
          <w:szCs w:val="22"/>
        </w:rPr>
        <w:t xml:space="preserve">. The expected start of services is </w:t>
      </w:r>
      <w:r w:rsidR="00CE5869" w:rsidRPr="00F3314E">
        <w:rPr>
          <w:rFonts w:asciiTheme="majorBidi" w:hAnsiTheme="majorBidi" w:cstheme="majorBidi"/>
          <w:color w:val="000000"/>
          <w:sz w:val="22"/>
          <w:szCs w:val="22"/>
        </w:rPr>
        <w:t>May</w:t>
      </w:r>
      <w:r w:rsidR="00FB750D" w:rsidRPr="00F3314E">
        <w:rPr>
          <w:rFonts w:asciiTheme="majorBidi" w:hAnsiTheme="majorBidi" w:cstheme="majorBidi"/>
          <w:color w:val="000000"/>
          <w:sz w:val="22"/>
          <w:szCs w:val="22"/>
        </w:rPr>
        <w:t>/June</w:t>
      </w:r>
      <w:r w:rsidRPr="00F3314E">
        <w:rPr>
          <w:rFonts w:asciiTheme="majorBidi" w:hAnsiTheme="majorBidi" w:cstheme="majorBidi"/>
          <w:color w:val="000000"/>
          <w:sz w:val="22"/>
          <w:szCs w:val="22"/>
        </w:rPr>
        <w:t xml:space="preserve"> 2025. The Consultant is expected to work closely and in </w:t>
      </w:r>
      <w:r w:rsidR="00572C2C" w:rsidRPr="00F3314E">
        <w:rPr>
          <w:rFonts w:asciiTheme="majorBidi" w:hAnsiTheme="majorBidi" w:cstheme="majorBidi"/>
          <w:color w:val="000000"/>
          <w:sz w:val="22"/>
          <w:szCs w:val="22"/>
        </w:rPr>
        <w:t>parallel</w:t>
      </w:r>
      <w:r w:rsidRPr="00F3314E">
        <w:rPr>
          <w:rFonts w:asciiTheme="majorBidi" w:hAnsiTheme="majorBidi" w:cstheme="majorBidi"/>
          <w:color w:val="000000"/>
          <w:sz w:val="22"/>
          <w:szCs w:val="22"/>
        </w:rPr>
        <w:t xml:space="preserve"> with the design consultants.  The contract will be lump sum. Payment shall be based on deliverables, acceptable by the Client.</w:t>
      </w:r>
    </w:p>
    <w:p w14:paraId="59CDDB89" w14:textId="77777777" w:rsidR="00783F92" w:rsidRPr="00F3314E" w:rsidRDefault="00783F92" w:rsidP="00783F92">
      <w:pPr>
        <w:rPr>
          <w:rFonts w:asciiTheme="majorBidi" w:hAnsiTheme="majorBidi" w:cstheme="majorBidi"/>
          <w:color w:val="000000"/>
          <w:sz w:val="22"/>
          <w:szCs w:val="22"/>
        </w:rPr>
      </w:pPr>
    </w:p>
    <w:p w14:paraId="496BEECF" w14:textId="77777777" w:rsidR="00783F92" w:rsidRPr="00785319" w:rsidRDefault="00783F92" w:rsidP="00783F92">
      <w:pPr>
        <w:pStyle w:val="ListParagraph"/>
        <w:widowControl/>
        <w:numPr>
          <w:ilvl w:val="0"/>
          <w:numId w:val="13"/>
        </w:numPr>
        <w:overflowPunct/>
        <w:adjustRightInd/>
        <w:spacing w:after="160" w:line="259" w:lineRule="auto"/>
        <w:rPr>
          <w:rFonts w:asciiTheme="majorBidi" w:hAnsiTheme="majorBidi" w:cstheme="majorBidi"/>
          <w:b/>
          <w:bCs/>
        </w:rPr>
      </w:pPr>
      <w:r w:rsidRPr="00785319">
        <w:rPr>
          <w:rFonts w:asciiTheme="majorBidi" w:hAnsiTheme="majorBidi" w:cstheme="majorBidi"/>
          <w:b/>
          <w:bCs/>
        </w:rPr>
        <w:t xml:space="preserve">INTELLECTUAL PROPERTY </w:t>
      </w:r>
    </w:p>
    <w:p w14:paraId="4CB56572" w14:textId="77777777" w:rsidR="00783F92" w:rsidRPr="00785319" w:rsidRDefault="00783F92" w:rsidP="00783F92">
      <w:pPr>
        <w:jc w:val="both"/>
        <w:rPr>
          <w:rFonts w:asciiTheme="majorBidi" w:hAnsiTheme="majorBidi" w:cstheme="majorBidi"/>
          <w:b/>
        </w:rPr>
      </w:pPr>
    </w:p>
    <w:p w14:paraId="6601B5FB" w14:textId="77777777" w:rsidR="00783F92" w:rsidRPr="00F3314E" w:rsidRDefault="00783F92" w:rsidP="00783F92">
      <w:pPr>
        <w:spacing w:after="280"/>
        <w:jc w:val="both"/>
        <w:rPr>
          <w:rFonts w:asciiTheme="majorBidi" w:hAnsiTheme="majorBidi" w:cstheme="majorBidi"/>
          <w:color w:val="000000"/>
          <w:sz w:val="22"/>
          <w:szCs w:val="22"/>
        </w:rPr>
      </w:pPr>
      <w:r w:rsidRPr="00F3314E">
        <w:rPr>
          <w:rFonts w:asciiTheme="majorBidi" w:hAnsiTheme="majorBidi" w:cstheme="majorBidi"/>
          <w:color w:val="000000"/>
          <w:sz w:val="22"/>
          <w:szCs w:val="22"/>
        </w:rPr>
        <w:t>The Ministry of Education and Science shall, solely and exclusively, own all rights in and to any work created in connection with this assignment/contract, including all data, documents, information, copyrights, patents, trademarks, trade secrets, or other proprietary rights in and to the work. The consultant is not allowed to post or publish (electronically or in print) any project-related information without the explicit permission of the Ministry of Education and Science.</w:t>
      </w:r>
    </w:p>
    <w:p w14:paraId="6AAF49C7" w14:textId="77777777" w:rsidR="00783F92" w:rsidRPr="00785319" w:rsidRDefault="00783F92" w:rsidP="00783F92">
      <w:pPr>
        <w:rPr>
          <w:rFonts w:asciiTheme="majorBidi" w:hAnsiTheme="majorBidi" w:cstheme="majorBidi"/>
        </w:rPr>
      </w:pPr>
    </w:p>
    <w:p w14:paraId="61AE5133" w14:textId="77777777" w:rsidR="00783F92" w:rsidRPr="00785319" w:rsidRDefault="00783F92" w:rsidP="00783F92">
      <w:pPr>
        <w:rPr>
          <w:rFonts w:asciiTheme="majorBidi" w:hAnsiTheme="majorBidi" w:cstheme="majorBidi"/>
          <w:b/>
          <w:bCs/>
          <w:lang w:val="mk-MK"/>
        </w:rPr>
      </w:pPr>
    </w:p>
    <w:p w14:paraId="6B252E7D" w14:textId="77777777" w:rsidR="00783F92" w:rsidRPr="00783F92" w:rsidRDefault="00783F92" w:rsidP="001361DA">
      <w:pPr>
        <w:spacing w:after="120"/>
        <w:jc w:val="both"/>
        <w:rPr>
          <w:rFonts w:asciiTheme="majorBidi" w:hAnsiTheme="majorBidi" w:cstheme="majorBidi"/>
          <w:sz w:val="22"/>
          <w:szCs w:val="22"/>
          <w:highlight w:val="yellow"/>
          <w:lang w:val="mk-MK"/>
        </w:rPr>
      </w:pPr>
    </w:p>
    <w:sectPr w:rsidR="00783F92" w:rsidRPr="00783F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6807" w14:textId="77777777" w:rsidR="00D6651A" w:rsidRDefault="00D6651A" w:rsidP="000E394F">
      <w:r>
        <w:separator/>
      </w:r>
    </w:p>
  </w:endnote>
  <w:endnote w:type="continuationSeparator" w:id="0">
    <w:p w14:paraId="4ECF19AC" w14:textId="77777777" w:rsidR="00D6651A" w:rsidRDefault="00D6651A" w:rsidP="000E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71C1" w14:textId="7EE0BCD3" w:rsidR="005F4BD5" w:rsidRDefault="005F4BD5">
    <w:pPr>
      <w:pStyle w:val="Footer"/>
      <w:jc w:val="center"/>
    </w:pPr>
  </w:p>
  <w:p w14:paraId="69485B7B" w14:textId="77777777" w:rsidR="005F4BD5" w:rsidRDefault="005F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66BB" w14:textId="77777777" w:rsidR="00D6651A" w:rsidRDefault="00D6651A" w:rsidP="000E394F">
      <w:r>
        <w:separator/>
      </w:r>
    </w:p>
  </w:footnote>
  <w:footnote w:type="continuationSeparator" w:id="0">
    <w:p w14:paraId="1314332B" w14:textId="77777777" w:rsidR="00D6651A" w:rsidRDefault="00D6651A" w:rsidP="000E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B47"/>
    <w:multiLevelType w:val="hybridMultilevel"/>
    <w:tmpl w:val="D4C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DF5"/>
    <w:multiLevelType w:val="hybridMultilevel"/>
    <w:tmpl w:val="C8E48764"/>
    <w:lvl w:ilvl="0" w:tplc="B0146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BC4DDC"/>
    <w:multiLevelType w:val="hybridMultilevel"/>
    <w:tmpl w:val="6E0C4954"/>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2C1307"/>
    <w:multiLevelType w:val="hybridMultilevel"/>
    <w:tmpl w:val="51D8475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DED005A"/>
    <w:multiLevelType w:val="hybridMultilevel"/>
    <w:tmpl w:val="75DC11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A94321"/>
    <w:multiLevelType w:val="multilevel"/>
    <w:tmpl w:val="FA809F3E"/>
    <w:lvl w:ilvl="0">
      <w:start w:val="1"/>
      <w:numFmt w:val="decimal"/>
      <w:lvlText w:val="%1."/>
      <w:lvlJc w:val="left"/>
      <w:pPr>
        <w:ind w:left="1080" w:hanging="72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C31D5B"/>
    <w:multiLevelType w:val="hybridMultilevel"/>
    <w:tmpl w:val="FD88FB56"/>
    <w:lvl w:ilvl="0" w:tplc="B568FB0A">
      <w:start w:val="1"/>
      <w:numFmt w:val="lowerRoman"/>
      <w:lvlText w:val="(%1)"/>
      <w:lvlJc w:val="left"/>
      <w:pPr>
        <w:ind w:left="360" w:hanging="360"/>
      </w:pPr>
      <w:rPr>
        <w:rFonts w:cs="Times New Roman" w:hint="default"/>
        <w:b w:val="0"/>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5B52801"/>
    <w:multiLevelType w:val="hybridMultilevel"/>
    <w:tmpl w:val="548AA956"/>
    <w:lvl w:ilvl="0" w:tplc="7D52477A">
      <w:start w:val="1"/>
      <w:numFmt w:val="decimal"/>
      <w:lvlText w:val="%1."/>
      <w:lvlJc w:val="left"/>
      <w:pPr>
        <w:ind w:left="720" w:hanging="360"/>
      </w:pPr>
      <w:rPr>
        <w:rFonts w:ascii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92031"/>
    <w:multiLevelType w:val="hybridMultilevel"/>
    <w:tmpl w:val="D7B2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60400"/>
    <w:multiLevelType w:val="hybridMultilevel"/>
    <w:tmpl w:val="3920E584"/>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15:restartNumberingAfterBreak="0">
    <w:nsid w:val="70152D47"/>
    <w:multiLevelType w:val="hybridMultilevel"/>
    <w:tmpl w:val="600E7C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FE36E8"/>
    <w:multiLevelType w:val="hybridMultilevel"/>
    <w:tmpl w:val="5E4AAC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07214279">
    <w:abstractNumId w:val="12"/>
  </w:num>
  <w:num w:numId="2" w16cid:durableId="907493404">
    <w:abstractNumId w:val="4"/>
  </w:num>
  <w:num w:numId="3" w16cid:durableId="506601863">
    <w:abstractNumId w:val="5"/>
  </w:num>
  <w:num w:numId="4" w16cid:durableId="1453397871">
    <w:abstractNumId w:val="13"/>
  </w:num>
  <w:num w:numId="5" w16cid:durableId="383917118">
    <w:abstractNumId w:val="1"/>
  </w:num>
  <w:num w:numId="6" w16cid:durableId="1208375640">
    <w:abstractNumId w:val="0"/>
  </w:num>
  <w:num w:numId="7" w16cid:durableId="2081632102">
    <w:abstractNumId w:val="9"/>
  </w:num>
  <w:num w:numId="8" w16cid:durableId="1056465342">
    <w:abstractNumId w:val="3"/>
  </w:num>
  <w:num w:numId="9" w16cid:durableId="1293173852">
    <w:abstractNumId w:val="6"/>
  </w:num>
  <w:num w:numId="10" w16cid:durableId="460538347">
    <w:abstractNumId w:val="2"/>
  </w:num>
  <w:num w:numId="11" w16cid:durableId="1215509070">
    <w:abstractNumId w:val="8"/>
  </w:num>
  <w:num w:numId="12" w16cid:durableId="1220018344">
    <w:abstractNumId w:val="11"/>
  </w:num>
  <w:num w:numId="13" w16cid:durableId="461651505">
    <w:abstractNumId w:val="10"/>
  </w:num>
  <w:num w:numId="14" w16cid:durableId="1405836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4F"/>
    <w:rsid w:val="0002564F"/>
    <w:rsid w:val="00025758"/>
    <w:rsid w:val="00043F51"/>
    <w:rsid w:val="000555F9"/>
    <w:rsid w:val="00062D95"/>
    <w:rsid w:val="00077468"/>
    <w:rsid w:val="00097894"/>
    <w:rsid w:val="000B1E5D"/>
    <w:rsid w:val="000C3BD0"/>
    <w:rsid w:val="000E394F"/>
    <w:rsid w:val="00103B30"/>
    <w:rsid w:val="00112125"/>
    <w:rsid w:val="00134B5F"/>
    <w:rsid w:val="001361DA"/>
    <w:rsid w:val="00142DE4"/>
    <w:rsid w:val="00153365"/>
    <w:rsid w:val="00161E2D"/>
    <w:rsid w:val="001662D2"/>
    <w:rsid w:val="001A11E9"/>
    <w:rsid w:val="001A2F45"/>
    <w:rsid w:val="001F5B2F"/>
    <w:rsid w:val="00227C63"/>
    <w:rsid w:val="002362C4"/>
    <w:rsid w:val="00262969"/>
    <w:rsid w:val="00274153"/>
    <w:rsid w:val="002A01BE"/>
    <w:rsid w:val="002B17D7"/>
    <w:rsid w:val="002C0566"/>
    <w:rsid w:val="002D7EA9"/>
    <w:rsid w:val="002E238A"/>
    <w:rsid w:val="002E310D"/>
    <w:rsid w:val="002F5611"/>
    <w:rsid w:val="003116D2"/>
    <w:rsid w:val="00315648"/>
    <w:rsid w:val="003214F8"/>
    <w:rsid w:val="00325D1A"/>
    <w:rsid w:val="0033068A"/>
    <w:rsid w:val="00335BBC"/>
    <w:rsid w:val="00365EE5"/>
    <w:rsid w:val="00372769"/>
    <w:rsid w:val="00385118"/>
    <w:rsid w:val="00385A42"/>
    <w:rsid w:val="003B3073"/>
    <w:rsid w:val="003B766D"/>
    <w:rsid w:val="004044C6"/>
    <w:rsid w:val="00444DE9"/>
    <w:rsid w:val="0045526A"/>
    <w:rsid w:val="00455B9A"/>
    <w:rsid w:val="00470D87"/>
    <w:rsid w:val="004862D5"/>
    <w:rsid w:val="004B0DA1"/>
    <w:rsid w:val="004D7BD2"/>
    <w:rsid w:val="0051658C"/>
    <w:rsid w:val="00521871"/>
    <w:rsid w:val="00541DBA"/>
    <w:rsid w:val="00572C2C"/>
    <w:rsid w:val="00574234"/>
    <w:rsid w:val="005800DE"/>
    <w:rsid w:val="0058233D"/>
    <w:rsid w:val="005C266A"/>
    <w:rsid w:val="005F4BD5"/>
    <w:rsid w:val="005F5DE0"/>
    <w:rsid w:val="005F6C84"/>
    <w:rsid w:val="00684B1A"/>
    <w:rsid w:val="00692865"/>
    <w:rsid w:val="006B095F"/>
    <w:rsid w:val="006F4B5B"/>
    <w:rsid w:val="007150C5"/>
    <w:rsid w:val="0071742A"/>
    <w:rsid w:val="00741C63"/>
    <w:rsid w:val="00783F92"/>
    <w:rsid w:val="007840C1"/>
    <w:rsid w:val="007E0164"/>
    <w:rsid w:val="00813A60"/>
    <w:rsid w:val="00826580"/>
    <w:rsid w:val="00845E3D"/>
    <w:rsid w:val="00851DBC"/>
    <w:rsid w:val="00861768"/>
    <w:rsid w:val="00896CAC"/>
    <w:rsid w:val="008E24AA"/>
    <w:rsid w:val="009025AD"/>
    <w:rsid w:val="009032E0"/>
    <w:rsid w:val="00915518"/>
    <w:rsid w:val="009325CD"/>
    <w:rsid w:val="00936071"/>
    <w:rsid w:val="00964FDC"/>
    <w:rsid w:val="00990419"/>
    <w:rsid w:val="009A4E06"/>
    <w:rsid w:val="009B4CC5"/>
    <w:rsid w:val="009C5139"/>
    <w:rsid w:val="00A03608"/>
    <w:rsid w:val="00A34FF9"/>
    <w:rsid w:val="00A376CC"/>
    <w:rsid w:val="00A762C5"/>
    <w:rsid w:val="00A80B58"/>
    <w:rsid w:val="00AA25AB"/>
    <w:rsid w:val="00AE1B4D"/>
    <w:rsid w:val="00AF5339"/>
    <w:rsid w:val="00AF5509"/>
    <w:rsid w:val="00AF614D"/>
    <w:rsid w:val="00B07A0D"/>
    <w:rsid w:val="00B363BB"/>
    <w:rsid w:val="00B535E5"/>
    <w:rsid w:val="00B82349"/>
    <w:rsid w:val="00BB1FC0"/>
    <w:rsid w:val="00BD1DC2"/>
    <w:rsid w:val="00BD4FE2"/>
    <w:rsid w:val="00BF4012"/>
    <w:rsid w:val="00C050F3"/>
    <w:rsid w:val="00C56441"/>
    <w:rsid w:val="00C753D8"/>
    <w:rsid w:val="00C83786"/>
    <w:rsid w:val="00C847B3"/>
    <w:rsid w:val="00C947F2"/>
    <w:rsid w:val="00CB5BFA"/>
    <w:rsid w:val="00CE3022"/>
    <w:rsid w:val="00CE5869"/>
    <w:rsid w:val="00CF7302"/>
    <w:rsid w:val="00D05A82"/>
    <w:rsid w:val="00D202B0"/>
    <w:rsid w:val="00D664CC"/>
    <w:rsid w:val="00D6651A"/>
    <w:rsid w:val="00D74012"/>
    <w:rsid w:val="00D94AC2"/>
    <w:rsid w:val="00DD77D7"/>
    <w:rsid w:val="00DF6665"/>
    <w:rsid w:val="00E06DB6"/>
    <w:rsid w:val="00E355D8"/>
    <w:rsid w:val="00E35874"/>
    <w:rsid w:val="00E536C6"/>
    <w:rsid w:val="00E719D5"/>
    <w:rsid w:val="00E830CC"/>
    <w:rsid w:val="00E92095"/>
    <w:rsid w:val="00E9513E"/>
    <w:rsid w:val="00EC0060"/>
    <w:rsid w:val="00EE007A"/>
    <w:rsid w:val="00EF44A5"/>
    <w:rsid w:val="00EF5D39"/>
    <w:rsid w:val="00EF61E5"/>
    <w:rsid w:val="00F038FC"/>
    <w:rsid w:val="00F06CF5"/>
    <w:rsid w:val="00F273BF"/>
    <w:rsid w:val="00F3314E"/>
    <w:rsid w:val="00F820B6"/>
    <w:rsid w:val="00F9372A"/>
    <w:rsid w:val="00FA76E9"/>
    <w:rsid w:val="00FB750D"/>
    <w:rsid w:val="00FC228F"/>
    <w:rsid w:val="00FC28AC"/>
    <w:rsid w:val="00FD3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F32"/>
  <w15:chartTrackingRefBased/>
  <w15:docId w15:val="{53364362-A031-475B-949D-F1F5C2E1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B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15518"/>
    <w:pPr>
      <w:keepNext/>
      <w:keepLines/>
      <w:spacing w:before="40" w:line="25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E394F"/>
    <w:rPr>
      <w:vertAlign w:val="superscript"/>
    </w:rPr>
  </w:style>
  <w:style w:type="paragraph" w:styleId="FootnoteText">
    <w:name w:val="footnote text"/>
    <w:basedOn w:val="Normal"/>
    <w:link w:val="FootnoteTextChar"/>
    <w:uiPriority w:val="99"/>
    <w:unhideWhenUsed/>
    <w:rsid w:val="000E394F"/>
  </w:style>
  <w:style w:type="character" w:customStyle="1" w:styleId="FootnoteTextChar">
    <w:name w:val="Footnote Text Char"/>
    <w:basedOn w:val="DefaultParagraphFont"/>
    <w:link w:val="FootnoteText"/>
    <w:uiPriority w:val="99"/>
    <w:rsid w:val="000E394F"/>
    <w:rPr>
      <w:rFonts w:ascii="Times New Roman" w:eastAsia="Times New Roman" w:hAnsi="Times New Roman" w:cs="Times New Roman"/>
      <w:sz w:val="20"/>
      <w:szCs w:val="20"/>
    </w:rPr>
  </w:style>
  <w:style w:type="paragraph" w:styleId="ListParagraph">
    <w:name w:val="List Paragraph"/>
    <w:aliases w:val="Naslov 1,List Paragraph (numbered (a)),WB Para,List Paragraph1,Akapit z listą BS,Foot note,Bullet Points,Liste Paragraf,Table of contents numbered,lp1,Bullet OFM,List 100s,Bullets,References,123 List Paragraph,Celula,Normal 2,Listeafsnit"/>
    <w:basedOn w:val="Normal"/>
    <w:link w:val="ListParagraphChar"/>
    <w:uiPriority w:val="34"/>
    <w:qFormat/>
    <w:rsid w:val="000E394F"/>
    <w:pPr>
      <w:widowControl w:val="0"/>
      <w:overflowPunct w:val="0"/>
      <w:adjustRightInd w:val="0"/>
      <w:spacing w:line="360" w:lineRule="auto"/>
      <w:ind w:left="720"/>
      <w:contextualSpacing/>
    </w:pPr>
    <w:rPr>
      <w:kern w:val="28"/>
      <w:sz w:val="22"/>
      <w:szCs w:val="24"/>
    </w:rPr>
  </w:style>
  <w:style w:type="character" w:customStyle="1" w:styleId="ListParagraphChar">
    <w:name w:val="List Paragraph Char"/>
    <w:aliases w:val="Naslov 1 Char,List Paragraph (numbered (a)) Char,WB Para Char,List Paragraph1 Char,Akapit z listą BS Char,Foot note Char,Bullet Points Char,Liste Paragraf Char,Table of contents numbered Char,lp1 Char,Bullet OFM Char,List 100s Char"/>
    <w:link w:val="ListParagraph"/>
    <w:uiPriority w:val="34"/>
    <w:qFormat/>
    <w:locked/>
    <w:rsid w:val="000E394F"/>
    <w:rPr>
      <w:rFonts w:ascii="Times New Roman" w:eastAsia="Times New Roman" w:hAnsi="Times New Roman" w:cs="Times New Roman"/>
      <w:kern w:val="28"/>
      <w:szCs w:val="24"/>
    </w:rPr>
  </w:style>
  <w:style w:type="paragraph" w:styleId="NoSpacing">
    <w:name w:val="No Spacing"/>
    <w:uiPriority w:val="1"/>
    <w:qFormat/>
    <w:rsid w:val="000E394F"/>
    <w:pPr>
      <w:spacing w:after="0" w:line="240" w:lineRule="auto"/>
      <w:jc w:val="both"/>
    </w:pPr>
    <w:rPr>
      <w:rFonts w:ascii="Arial" w:hAnsi="Arial"/>
      <w:sz w:val="24"/>
      <w:lang w:val="en-GB"/>
    </w:rPr>
  </w:style>
  <w:style w:type="character" w:customStyle="1" w:styleId="Heading2Char">
    <w:name w:val="Heading 2 Char"/>
    <w:basedOn w:val="DefaultParagraphFont"/>
    <w:link w:val="Heading2"/>
    <w:uiPriority w:val="9"/>
    <w:semiHidden/>
    <w:rsid w:val="00915518"/>
    <w:rPr>
      <w:rFonts w:asciiTheme="majorHAnsi" w:eastAsiaTheme="majorEastAsia" w:hAnsiTheme="majorHAnsi" w:cstheme="majorBidi"/>
      <w:color w:val="2F5496" w:themeColor="accent1" w:themeShade="BF"/>
      <w:sz w:val="26"/>
      <w:szCs w:val="26"/>
      <w:lang w:val="en-GB"/>
    </w:rPr>
  </w:style>
  <w:style w:type="paragraph" w:customStyle="1" w:styleId="MarginText">
    <w:name w:val="Margin Text"/>
    <w:basedOn w:val="BodyText"/>
    <w:rsid w:val="00915518"/>
    <w:pPr>
      <w:overflowPunct w:val="0"/>
      <w:autoSpaceDE w:val="0"/>
      <w:autoSpaceDN w:val="0"/>
      <w:adjustRightInd w:val="0"/>
      <w:spacing w:after="240" w:line="360" w:lineRule="auto"/>
      <w:jc w:val="both"/>
    </w:pPr>
    <w:rPr>
      <w:sz w:val="22"/>
      <w:lang w:val="en-GB"/>
    </w:rPr>
  </w:style>
  <w:style w:type="character" w:styleId="PlaceholderText">
    <w:name w:val="Placeholder Text"/>
    <w:basedOn w:val="DefaultParagraphFont"/>
    <w:uiPriority w:val="99"/>
    <w:rsid w:val="00915518"/>
    <w:rPr>
      <w:color w:val="808080"/>
    </w:rPr>
  </w:style>
  <w:style w:type="table" w:styleId="TableGrid">
    <w:name w:val="Table Grid"/>
    <w:basedOn w:val="TableNormal"/>
    <w:uiPriority w:val="39"/>
    <w:rsid w:val="009155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15518"/>
    <w:pPr>
      <w:spacing w:after="120"/>
    </w:pPr>
  </w:style>
  <w:style w:type="character" w:customStyle="1" w:styleId="BodyTextChar">
    <w:name w:val="Body Text Char"/>
    <w:basedOn w:val="DefaultParagraphFont"/>
    <w:link w:val="BodyText"/>
    <w:uiPriority w:val="99"/>
    <w:semiHidden/>
    <w:rsid w:val="0091551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F4BD5"/>
    <w:pPr>
      <w:tabs>
        <w:tab w:val="center" w:pos="4680"/>
        <w:tab w:val="right" w:pos="9360"/>
      </w:tabs>
    </w:pPr>
  </w:style>
  <w:style w:type="character" w:customStyle="1" w:styleId="HeaderChar">
    <w:name w:val="Header Char"/>
    <w:basedOn w:val="DefaultParagraphFont"/>
    <w:link w:val="Header"/>
    <w:uiPriority w:val="99"/>
    <w:rsid w:val="005F4B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4BD5"/>
    <w:pPr>
      <w:tabs>
        <w:tab w:val="center" w:pos="4680"/>
        <w:tab w:val="right" w:pos="9360"/>
      </w:tabs>
    </w:pPr>
  </w:style>
  <w:style w:type="character" w:customStyle="1" w:styleId="FooterChar">
    <w:name w:val="Footer Char"/>
    <w:basedOn w:val="DefaultParagraphFont"/>
    <w:link w:val="Footer"/>
    <w:uiPriority w:val="99"/>
    <w:rsid w:val="005F4B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7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468"/>
    <w:rPr>
      <w:rFonts w:ascii="Segoe UI" w:eastAsia="Times New Roman" w:hAnsi="Segoe UI" w:cs="Segoe UI"/>
      <w:sz w:val="18"/>
      <w:szCs w:val="18"/>
    </w:rPr>
  </w:style>
  <w:style w:type="paragraph" w:styleId="Revision">
    <w:name w:val="Revision"/>
    <w:hidden/>
    <w:uiPriority w:val="99"/>
    <w:semiHidden/>
    <w:rsid w:val="0033068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7188">
      <w:bodyDiv w:val="1"/>
      <w:marLeft w:val="0"/>
      <w:marRight w:val="0"/>
      <w:marTop w:val="0"/>
      <w:marBottom w:val="0"/>
      <w:divBdr>
        <w:top w:val="none" w:sz="0" w:space="0" w:color="auto"/>
        <w:left w:val="none" w:sz="0" w:space="0" w:color="auto"/>
        <w:bottom w:val="none" w:sz="0" w:space="0" w:color="auto"/>
        <w:right w:val="none" w:sz="0" w:space="0" w:color="auto"/>
      </w:divBdr>
    </w:div>
    <w:div w:id="481965159">
      <w:bodyDiv w:val="1"/>
      <w:marLeft w:val="0"/>
      <w:marRight w:val="0"/>
      <w:marTop w:val="0"/>
      <w:marBottom w:val="0"/>
      <w:divBdr>
        <w:top w:val="none" w:sz="0" w:space="0" w:color="auto"/>
        <w:left w:val="none" w:sz="0" w:space="0" w:color="auto"/>
        <w:bottom w:val="none" w:sz="0" w:space="0" w:color="auto"/>
        <w:right w:val="none" w:sz="0" w:space="0" w:color="auto"/>
      </w:divBdr>
    </w:div>
    <w:div w:id="634258549">
      <w:bodyDiv w:val="1"/>
      <w:marLeft w:val="0"/>
      <w:marRight w:val="0"/>
      <w:marTop w:val="0"/>
      <w:marBottom w:val="0"/>
      <w:divBdr>
        <w:top w:val="none" w:sz="0" w:space="0" w:color="auto"/>
        <w:left w:val="none" w:sz="0" w:space="0" w:color="auto"/>
        <w:bottom w:val="none" w:sz="0" w:space="0" w:color="auto"/>
        <w:right w:val="none" w:sz="0" w:space="0" w:color="auto"/>
      </w:divBdr>
    </w:div>
    <w:div w:id="836530593">
      <w:bodyDiv w:val="1"/>
      <w:marLeft w:val="0"/>
      <w:marRight w:val="0"/>
      <w:marTop w:val="0"/>
      <w:marBottom w:val="0"/>
      <w:divBdr>
        <w:top w:val="none" w:sz="0" w:space="0" w:color="auto"/>
        <w:left w:val="none" w:sz="0" w:space="0" w:color="auto"/>
        <w:bottom w:val="none" w:sz="0" w:space="0" w:color="auto"/>
        <w:right w:val="none" w:sz="0" w:space="0" w:color="auto"/>
      </w:divBdr>
    </w:div>
    <w:div w:id="856846521">
      <w:bodyDiv w:val="1"/>
      <w:marLeft w:val="0"/>
      <w:marRight w:val="0"/>
      <w:marTop w:val="0"/>
      <w:marBottom w:val="0"/>
      <w:divBdr>
        <w:top w:val="none" w:sz="0" w:space="0" w:color="auto"/>
        <w:left w:val="none" w:sz="0" w:space="0" w:color="auto"/>
        <w:bottom w:val="none" w:sz="0" w:space="0" w:color="auto"/>
        <w:right w:val="none" w:sz="0" w:space="0" w:color="auto"/>
      </w:divBdr>
    </w:div>
    <w:div w:id="878980911">
      <w:bodyDiv w:val="1"/>
      <w:marLeft w:val="0"/>
      <w:marRight w:val="0"/>
      <w:marTop w:val="0"/>
      <w:marBottom w:val="0"/>
      <w:divBdr>
        <w:top w:val="none" w:sz="0" w:space="0" w:color="auto"/>
        <w:left w:val="none" w:sz="0" w:space="0" w:color="auto"/>
        <w:bottom w:val="none" w:sz="0" w:space="0" w:color="auto"/>
        <w:right w:val="none" w:sz="0" w:space="0" w:color="auto"/>
      </w:divBdr>
    </w:div>
    <w:div w:id="1051225247">
      <w:bodyDiv w:val="1"/>
      <w:marLeft w:val="0"/>
      <w:marRight w:val="0"/>
      <w:marTop w:val="0"/>
      <w:marBottom w:val="0"/>
      <w:divBdr>
        <w:top w:val="none" w:sz="0" w:space="0" w:color="auto"/>
        <w:left w:val="none" w:sz="0" w:space="0" w:color="auto"/>
        <w:bottom w:val="none" w:sz="0" w:space="0" w:color="auto"/>
        <w:right w:val="none" w:sz="0" w:space="0" w:color="auto"/>
      </w:divBdr>
    </w:div>
    <w:div w:id="1257252179">
      <w:bodyDiv w:val="1"/>
      <w:marLeft w:val="0"/>
      <w:marRight w:val="0"/>
      <w:marTop w:val="0"/>
      <w:marBottom w:val="0"/>
      <w:divBdr>
        <w:top w:val="none" w:sz="0" w:space="0" w:color="auto"/>
        <w:left w:val="none" w:sz="0" w:space="0" w:color="auto"/>
        <w:bottom w:val="none" w:sz="0" w:space="0" w:color="auto"/>
        <w:right w:val="none" w:sz="0" w:space="0" w:color="auto"/>
      </w:divBdr>
    </w:div>
    <w:div w:id="1446343466">
      <w:bodyDiv w:val="1"/>
      <w:marLeft w:val="0"/>
      <w:marRight w:val="0"/>
      <w:marTop w:val="0"/>
      <w:marBottom w:val="0"/>
      <w:divBdr>
        <w:top w:val="none" w:sz="0" w:space="0" w:color="auto"/>
        <w:left w:val="none" w:sz="0" w:space="0" w:color="auto"/>
        <w:bottom w:val="none" w:sz="0" w:space="0" w:color="auto"/>
        <w:right w:val="none" w:sz="0" w:space="0" w:color="auto"/>
      </w:divBdr>
    </w:div>
    <w:div w:id="1511217573">
      <w:bodyDiv w:val="1"/>
      <w:marLeft w:val="0"/>
      <w:marRight w:val="0"/>
      <w:marTop w:val="0"/>
      <w:marBottom w:val="0"/>
      <w:divBdr>
        <w:top w:val="none" w:sz="0" w:space="0" w:color="auto"/>
        <w:left w:val="none" w:sz="0" w:space="0" w:color="auto"/>
        <w:bottom w:val="none" w:sz="0" w:space="0" w:color="auto"/>
        <w:right w:val="none" w:sz="0" w:space="0" w:color="auto"/>
      </w:divBdr>
    </w:div>
    <w:div w:id="17708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DD11-9FE9-45F5-BE1C-1382F449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Lazarevska</dc:creator>
  <cp:keywords/>
  <dc:description/>
  <cp:lastModifiedBy>Danijela Maneva</cp:lastModifiedBy>
  <cp:revision>12</cp:revision>
  <cp:lastPrinted>2021-09-14T06:15:00Z</cp:lastPrinted>
  <dcterms:created xsi:type="dcterms:W3CDTF">2025-02-19T14:06:00Z</dcterms:created>
  <dcterms:modified xsi:type="dcterms:W3CDTF">2025-04-03T12:22:00Z</dcterms:modified>
</cp:coreProperties>
</file>